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48BA" w:rsidRDefault="003548BA" w:rsidP="003548BA">
      <w:pPr>
        <w:spacing w:after="0" w:line="480" w:lineRule="auto"/>
        <w:rPr>
          <w:rFonts w:ascii="Times New Roman" w:eastAsia="Times New Roman" w:hAnsi="Times New Roman" w:cs="Times New Roman"/>
          <w:color w:val="1C1E29"/>
          <w:sz w:val="24"/>
          <w:szCs w:val="24"/>
          <w:lang w:eastAsia="en-GB"/>
        </w:rPr>
      </w:pPr>
      <w:bookmarkStart w:id="0" w:name="_GoBack"/>
      <w:bookmarkEnd w:id="0"/>
    </w:p>
    <w:p w:rsidR="003548BA" w:rsidRDefault="003548BA" w:rsidP="003548BA">
      <w:pPr>
        <w:spacing w:after="0" w:line="480" w:lineRule="auto"/>
        <w:rPr>
          <w:rFonts w:ascii="Times New Roman" w:eastAsia="Times New Roman" w:hAnsi="Times New Roman" w:cs="Times New Roman"/>
          <w:color w:val="1C1E29"/>
          <w:sz w:val="24"/>
          <w:szCs w:val="24"/>
          <w:lang w:eastAsia="en-GB"/>
        </w:rPr>
      </w:pPr>
    </w:p>
    <w:p w:rsidR="003548BA" w:rsidRDefault="003548BA" w:rsidP="003548BA">
      <w:pPr>
        <w:spacing w:after="0" w:line="480" w:lineRule="auto"/>
        <w:rPr>
          <w:rFonts w:ascii="Times New Roman" w:eastAsia="Times New Roman" w:hAnsi="Times New Roman" w:cs="Times New Roman"/>
          <w:color w:val="1C1E29"/>
          <w:sz w:val="24"/>
          <w:szCs w:val="24"/>
          <w:lang w:eastAsia="en-GB"/>
        </w:rPr>
      </w:pPr>
    </w:p>
    <w:p w:rsidR="003548BA" w:rsidRDefault="003548BA" w:rsidP="003548BA">
      <w:pPr>
        <w:spacing w:after="0" w:line="480" w:lineRule="auto"/>
        <w:rPr>
          <w:rFonts w:ascii="Times New Roman" w:eastAsia="Times New Roman" w:hAnsi="Times New Roman" w:cs="Times New Roman"/>
          <w:color w:val="1C1E29"/>
          <w:sz w:val="24"/>
          <w:szCs w:val="24"/>
          <w:lang w:eastAsia="en-GB"/>
        </w:rPr>
      </w:pPr>
    </w:p>
    <w:p w:rsidR="003548BA" w:rsidRDefault="003548BA" w:rsidP="003548BA">
      <w:pPr>
        <w:spacing w:after="0" w:line="480" w:lineRule="auto"/>
        <w:rPr>
          <w:rFonts w:ascii="Times New Roman" w:eastAsia="Times New Roman" w:hAnsi="Times New Roman" w:cs="Times New Roman"/>
          <w:color w:val="1C1E29"/>
          <w:sz w:val="24"/>
          <w:szCs w:val="24"/>
          <w:lang w:eastAsia="en-GB"/>
        </w:rPr>
      </w:pPr>
    </w:p>
    <w:p w:rsidR="003548BA" w:rsidRDefault="003548BA" w:rsidP="003548BA">
      <w:pPr>
        <w:spacing w:after="0" w:line="480" w:lineRule="auto"/>
        <w:jc w:val="center"/>
        <w:rPr>
          <w:rFonts w:ascii="Times New Roman" w:eastAsia="Times New Roman" w:hAnsi="Times New Roman" w:cs="Times New Roman"/>
          <w:color w:val="1C1E29"/>
          <w:sz w:val="24"/>
          <w:szCs w:val="24"/>
          <w:lang w:eastAsia="en-GB"/>
        </w:rPr>
      </w:pPr>
    </w:p>
    <w:p w:rsidR="003548BA" w:rsidRPr="009D7C5F" w:rsidRDefault="003548BA" w:rsidP="003548BA">
      <w:pPr>
        <w:spacing w:after="0" w:line="480" w:lineRule="auto"/>
        <w:jc w:val="center"/>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t>Jewellery Design Business Plan</w:t>
      </w:r>
    </w:p>
    <w:p w:rsidR="003548BA" w:rsidRDefault="003548BA" w:rsidP="003548BA">
      <w:pPr>
        <w:spacing w:after="0" w:line="480" w:lineRule="auto"/>
        <w:jc w:val="center"/>
        <w:rPr>
          <w:rFonts w:ascii="Times New Roman" w:eastAsia="Times New Roman" w:hAnsi="Times New Roman" w:cs="Times New Roman"/>
          <w:color w:val="1C1E29"/>
          <w:sz w:val="24"/>
          <w:szCs w:val="24"/>
          <w:lang w:eastAsia="en-GB"/>
        </w:rPr>
      </w:pPr>
      <w:r>
        <w:rPr>
          <w:rFonts w:ascii="Times New Roman" w:eastAsia="Times New Roman" w:hAnsi="Times New Roman" w:cs="Times New Roman"/>
          <w:color w:val="1C1E29"/>
          <w:sz w:val="24"/>
          <w:szCs w:val="24"/>
          <w:lang w:eastAsia="en-GB"/>
        </w:rPr>
        <w:t>Student’s Name</w:t>
      </w:r>
    </w:p>
    <w:p w:rsidR="003548BA" w:rsidRDefault="003548BA" w:rsidP="003548BA">
      <w:pPr>
        <w:spacing w:after="0" w:line="480" w:lineRule="auto"/>
        <w:jc w:val="center"/>
        <w:rPr>
          <w:rFonts w:ascii="Times New Roman" w:eastAsia="Times New Roman" w:hAnsi="Times New Roman" w:cs="Times New Roman"/>
          <w:color w:val="1C1E29"/>
          <w:sz w:val="24"/>
          <w:szCs w:val="24"/>
          <w:lang w:eastAsia="en-GB"/>
        </w:rPr>
      </w:pPr>
      <w:r>
        <w:rPr>
          <w:rFonts w:ascii="Times New Roman" w:eastAsia="Times New Roman" w:hAnsi="Times New Roman" w:cs="Times New Roman"/>
          <w:color w:val="1C1E29"/>
          <w:sz w:val="24"/>
          <w:szCs w:val="24"/>
          <w:lang w:eastAsia="en-GB"/>
        </w:rPr>
        <w:t>Institutional Affiliation</w:t>
      </w:r>
    </w:p>
    <w:p w:rsidR="003548BA" w:rsidRDefault="003548BA" w:rsidP="003548BA">
      <w:pPr>
        <w:spacing w:after="0" w:line="480" w:lineRule="auto"/>
        <w:jc w:val="center"/>
        <w:rPr>
          <w:rFonts w:ascii="Times New Roman" w:eastAsia="Times New Roman" w:hAnsi="Times New Roman" w:cs="Times New Roman"/>
          <w:color w:val="1C1E29"/>
          <w:sz w:val="24"/>
          <w:szCs w:val="24"/>
          <w:lang w:eastAsia="en-GB"/>
        </w:rPr>
      </w:pPr>
    </w:p>
    <w:p w:rsidR="003548BA" w:rsidRDefault="003548BA" w:rsidP="003548BA">
      <w:pPr>
        <w:spacing w:after="0" w:line="480" w:lineRule="auto"/>
        <w:rPr>
          <w:rFonts w:ascii="Times New Roman" w:eastAsia="Times New Roman" w:hAnsi="Times New Roman" w:cs="Times New Roman"/>
          <w:color w:val="1C1E29"/>
          <w:sz w:val="24"/>
          <w:szCs w:val="24"/>
          <w:lang w:eastAsia="en-GB"/>
        </w:rPr>
      </w:pPr>
    </w:p>
    <w:p w:rsidR="003548BA" w:rsidRDefault="003548BA" w:rsidP="003548BA">
      <w:pPr>
        <w:spacing w:after="0" w:line="480" w:lineRule="auto"/>
        <w:rPr>
          <w:rFonts w:ascii="Times New Roman" w:eastAsia="Times New Roman" w:hAnsi="Times New Roman" w:cs="Times New Roman"/>
          <w:color w:val="1C1E29"/>
          <w:sz w:val="24"/>
          <w:szCs w:val="24"/>
          <w:lang w:eastAsia="en-GB"/>
        </w:rPr>
      </w:pPr>
    </w:p>
    <w:p w:rsidR="003548BA" w:rsidRDefault="003548BA" w:rsidP="003548BA">
      <w:pPr>
        <w:spacing w:after="0" w:line="480" w:lineRule="auto"/>
        <w:rPr>
          <w:rFonts w:ascii="Times New Roman" w:eastAsia="Times New Roman" w:hAnsi="Times New Roman" w:cs="Times New Roman"/>
          <w:color w:val="1C1E29"/>
          <w:sz w:val="24"/>
          <w:szCs w:val="24"/>
          <w:lang w:eastAsia="en-GB"/>
        </w:rPr>
      </w:pPr>
    </w:p>
    <w:p w:rsidR="003548BA" w:rsidRDefault="003548BA" w:rsidP="003548BA">
      <w:pPr>
        <w:spacing w:after="0" w:line="480" w:lineRule="auto"/>
        <w:rPr>
          <w:rFonts w:ascii="Times New Roman" w:eastAsia="Times New Roman" w:hAnsi="Times New Roman" w:cs="Times New Roman"/>
          <w:color w:val="1C1E29"/>
          <w:sz w:val="24"/>
          <w:szCs w:val="24"/>
          <w:lang w:eastAsia="en-GB"/>
        </w:rPr>
      </w:pPr>
    </w:p>
    <w:p w:rsidR="003548BA" w:rsidRDefault="003548BA" w:rsidP="003548BA">
      <w:pPr>
        <w:spacing w:after="0" w:line="480" w:lineRule="auto"/>
        <w:rPr>
          <w:rFonts w:ascii="Times New Roman" w:eastAsia="Times New Roman" w:hAnsi="Times New Roman" w:cs="Times New Roman"/>
          <w:color w:val="1C1E29"/>
          <w:sz w:val="24"/>
          <w:szCs w:val="24"/>
          <w:lang w:eastAsia="en-GB"/>
        </w:rPr>
      </w:pPr>
    </w:p>
    <w:p w:rsidR="003548BA" w:rsidRDefault="003548BA" w:rsidP="003548BA">
      <w:pPr>
        <w:spacing w:after="0" w:line="480" w:lineRule="auto"/>
        <w:rPr>
          <w:rFonts w:ascii="Times New Roman" w:eastAsia="Times New Roman" w:hAnsi="Times New Roman" w:cs="Times New Roman"/>
          <w:color w:val="1C1E29"/>
          <w:sz w:val="24"/>
          <w:szCs w:val="24"/>
          <w:lang w:eastAsia="en-GB"/>
        </w:rPr>
      </w:pPr>
    </w:p>
    <w:p w:rsidR="003548BA" w:rsidRDefault="003548BA" w:rsidP="003548BA">
      <w:pPr>
        <w:spacing w:after="0" w:line="480" w:lineRule="auto"/>
        <w:rPr>
          <w:rFonts w:ascii="Times New Roman" w:eastAsia="Times New Roman" w:hAnsi="Times New Roman" w:cs="Times New Roman"/>
          <w:color w:val="1C1E29"/>
          <w:sz w:val="24"/>
          <w:szCs w:val="24"/>
          <w:lang w:eastAsia="en-GB"/>
        </w:rPr>
      </w:pPr>
    </w:p>
    <w:p w:rsidR="003548BA" w:rsidRDefault="003548BA" w:rsidP="003548BA">
      <w:pPr>
        <w:spacing w:after="0" w:line="480" w:lineRule="auto"/>
        <w:rPr>
          <w:rFonts w:ascii="Times New Roman" w:eastAsia="Times New Roman" w:hAnsi="Times New Roman" w:cs="Times New Roman"/>
          <w:color w:val="1C1E29"/>
          <w:sz w:val="24"/>
          <w:szCs w:val="24"/>
          <w:lang w:eastAsia="en-GB"/>
        </w:rPr>
      </w:pPr>
    </w:p>
    <w:p w:rsidR="003548BA" w:rsidRDefault="003548BA" w:rsidP="003548BA">
      <w:pPr>
        <w:spacing w:after="0" w:line="480" w:lineRule="auto"/>
        <w:rPr>
          <w:rFonts w:ascii="Times New Roman" w:eastAsia="Times New Roman" w:hAnsi="Times New Roman" w:cs="Times New Roman"/>
          <w:color w:val="1C1E29"/>
          <w:sz w:val="24"/>
          <w:szCs w:val="24"/>
          <w:lang w:eastAsia="en-GB"/>
        </w:rPr>
      </w:pPr>
    </w:p>
    <w:p w:rsidR="003548BA" w:rsidRDefault="003548BA" w:rsidP="003548BA">
      <w:pPr>
        <w:spacing w:after="0" w:line="480" w:lineRule="auto"/>
        <w:rPr>
          <w:rFonts w:ascii="Times New Roman" w:eastAsia="Times New Roman" w:hAnsi="Times New Roman" w:cs="Times New Roman"/>
          <w:color w:val="1C1E29"/>
          <w:sz w:val="24"/>
          <w:szCs w:val="24"/>
          <w:lang w:eastAsia="en-GB"/>
        </w:rPr>
      </w:pPr>
    </w:p>
    <w:p w:rsidR="003548BA" w:rsidRDefault="003548BA" w:rsidP="003548BA">
      <w:pPr>
        <w:spacing w:after="0" w:line="480" w:lineRule="auto"/>
        <w:rPr>
          <w:rFonts w:ascii="Times New Roman" w:eastAsia="Times New Roman" w:hAnsi="Times New Roman" w:cs="Times New Roman"/>
          <w:color w:val="1C1E29"/>
          <w:sz w:val="24"/>
          <w:szCs w:val="24"/>
          <w:lang w:eastAsia="en-GB"/>
        </w:rPr>
      </w:pPr>
    </w:p>
    <w:p w:rsidR="003548BA" w:rsidRDefault="003548BA" w:rsidP="003548BA">
      <w:pPr>
        <w:spacing w:after="0" w:line="480" w:lineRule="auto"/>
        <w:rPr>
          <w:rFonts w:ascii="Times New Roman" w:eastAsia="Times New Roman" w:hAnsi="Times New Roman" w:cs="Times New Roman"/>
          <w:color w:val="1C1E29"/>
          <w:sz w:val="24"/>
          <w:szCs w:val="24"/>
          <w:lang w:eastAsia="en-GB"/>
        </w:rPr>
      </w:pPr>
    </w:p>
    <w:p w:rsidR="003548BA" w:rsidRDefault="003548BA" w:rsidP="003548BA">
      <w:pPr>
        <w:spacing w:after="0" w:line="480" w:lineRule="auto"/>
        <w:rPr>
          <w:rFonts w:ascii="Times New Roman" w:eastAsia="Times New Roman" w:hAnsi="Times New Roman" w:cs="Times New Roman"/>
          <w:color w:val="1C1E29"/>
          <w:sz w:val="24"/>
          <w:szCs w:val="24"/>
          <w:lang w:eastAsia="en-GB"/>
        </w:rPr>
      </w:pPr>
    </w:p>
    <w:p w:rsidR="009D7C5F" w:rsidRPr="009D7C5F" w:rsidRDefault="009D7C5F" w:rsidP="003548BA">
      <w:pPr>
        <w:spacing w:after="0" w:line="480" w:lineRule="auto"/>
        <w:jc w:val="center"/>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lastRenderedPageBreak/>
        <w:t>Jewellery Design Business Plan</w:t>
      </w:r>
    </w:p>
    <w:p w:rsidR="009D7C5F" w:rsidRPr="009D7C5F" w:rsidRDefault="009D7C5F" w:rsidP="003548BA">
      <w:pPr>
        <w:spacing w:after="0" w:line="480" w:lineRule="auto"/>
        <w:jc w:val="center"/>
        <w:rPr>
          <w:rFonts w:ascii="Times New Roman" w:eastAsia="Times New Roman" w:hAnsi="Times New Roman" w:cs="Times New Roman"/>
          <w:b/>
          <w:color w:val="1C1E29"/>
          <w:sz w:val="24"/>
          <w:szCs w:val="24"/>
          <w:lang w:eastAsia="en-GB"/>
        </w:rPr>
      </w:pPr>
      <w:r w:rsidRPr="009D7C5F">
        <w:rPr>
          <w:rFonts w:ascii="Times New Roman" w:eastAsia="Times New Roman" w:hAnsi="Times New Roman" w:cs="Times New Roman"/>
          <w:b/>
          <w:color w:val="1C1E29"/>
          <w:sz w:val="24"/>
          <w:szCs w:val="24"/>
          <w:lang w:eastAsia="en-GB"/>
        </w:rPr>
        <w:t>Executive Summary</w:t>
      </w:r>
    </w:p>
    <w:p w:rsidR="009D7C5F" w:rsidRPr="009D7C5F" w:rsidRDefault="009D7C5F" w:rsidP="009D7C5F">
      <w:pPr>
        <w:spacing w:after="0" w:line="480" w:lineRule="auto"/>
        <w:ind w:firstLine="720"/>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t>Nate Design is a designer and manufacturer of unique jewelry. The company makes various titanium jewelry designs which include earrings, pins, pendants, and necklaces. All these products are designed and manufactured within the company.</w:t>
      </w:r>
    </w:p>
    <w:p w:rsidR="009D7C5F" w:rsidRPr="009D7C5F" w:rsidRDefault="009D7C5F" w:rsidP="003548BA">
      <w:pPr>
        <w:spacing w:after="0" w:line="480" w:lineRule="auto"/>
        <w:rPr>
          <w:rFonts w:ascii="Times New Roman" w:eastAsia="Times New Roman" w:hAnsi="Times New Roman" w:cs="Times New Roman"/>
          <w:b/>
          <w:color w:val="1C1E29"/>
          <w:sz w:val="24"/>
          <w:szCs w:val="24"/>
          <w:lang w:eastAsia="en-GB"/>
        </w:rPr>
      </w:pPr>
      <w:r w:rsidRPr="009D7C5F">
        <w:rPr>
          <w:rFonts w:ascii="Times New Roman" w:eastAsia="Times New Roman" w:hAnsi="Times New Roman" w:cs="Times New Roman"/>
          <w:b/>
          <w:color w:val="1C1E29"/>
          <w:sz w:val="24"/>
          <w:szCs w:val="24"/>
          <w:lang w:eastAsia="en-GB"/>
        </w:rPr>
        <w:t>Company Background</w:t>
      </w:r>
    </w:p>
    <w:p w:rsidR="009D7C5F" w:rsidRPr="009D7C5F" w:rsidRDefault="009D7C5F" w:rsidP="009D7C5F">
      <w:pPr>
        <w:spacing w:after="0" w:line="480" w:lineRule="auto"/>
        <w:ind w:firstLine="720"/>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t>Nate Design will be located in Crosby city, Houston, Texas. The firm will be two miles north of the State highway, just outside Houston City.</w:t>
      </w:r>
    </w:p>
    <w:p w:rsidR="009D7C5F" w:rsidRPr="009D7C5F" w:rsidRDefault="009D7C5F" w:rsidP="003548BA">
      <w:pPr>
        <w:spacing w:after="0" w:line="480" w:lineRule="auto"/>
        <w:rPr>
          <w:rFonts w:ascii="Times New Roman" w:eastAsia="Times New Roman" w:hAnsi="Times New Roman" w:cs="Times New Roman"/>
          <w:b/>
          <w:color w:val="1C1E29"/>
          <w:sz w:val="24"/>
          <w:szCs w:val="24"/>
          <w:lang w:eastAsia="en-GB"/>
        </w:rPr>
      </w:pPr>
      <w:r w:rsidRPr="009D7C5F">
        <w:rPr>
          <w:rFonts w:ascii="Times New Roman" w:eastAsia="Times New Roman" w:hAnsi="Times New Roman" w:cs="Times New Roman"/>
          <w:b/>
          <w:color w:val="1C1E29"/>
          <w:sz w:val="24"/>
          <w:szCs w:val="24"/>
          <w:lang w:eastAsia="en-GB"/>
        </w:rPr>
        <w:t>Marketing</w:t>
      </w:r>
    </w:p>
    <w:p w:rsidR="009D7C5F" w:rsidRPr="009D7C5F" w:rsidRDefault="009D7C5F" w:rsidP="009D7C5F">
      <w:pPr>
        <w:spacing w:after="0" w:line="480" w:lineRule="auto"/>
        <w:ind w:firstLine="720"/>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t>Our marketing segmentation will depend on two main groups, galleries, and end customers. The galleries like exhibition shops or museums will be met through the shows both in Houston and even outside. The end consumer group will be interacting with the business through the local shop and online platforms.</w:t>
      </w:r>
    </w:p>
    <w:p w:rsidR="009D7C5F" w:rsidRPr="009D7C5F" w:rsidRDefault="009D7C5F" w:rsidP="003548BA">
      <w:pPr>
        <w:spacing w:after="0" w:line="480" w:lineRule="auto"/>
        <w:rPr>
          <w:rFonts w:ascii="Times New Roman" w:eastAsia="Times New Roman" w:hAnsi="Times New Roman" w:cs="Times New Roman"/>
          <w:b/>
          <w:color w:val="1C1E29"/>
          <w:sz w:val="24"/>
          <w:szCs w:val="24"/>
          <w:lang w:eastAsia="en-GB"/>
        </w:rPr>
      </w:pPr>
      <w:r w:rsidRPr="009D7C5F">
        <w:rPr>
          <w:rFonts w:ascii="Times New Roman" w:eastAsia="Times New Roman" w:hAnsi="Times New Roman" w:cs="Times New Roman"/>
          <w:b/>
          <w:color w:val="1C1E29"/>
          <w:sz w:val="24"/>
          <w:szCs w:val="24"/>
          <w:lang w:eastAsia="en-GB"/>
        </w:rPr>
        <w:t>Financial Considerations</w:t>
      </w:r>
    </w:p>
    <w:p w:rsidR="009D7C5F" w:rsidRPr="009D7C5F" w:rsidRDefault="009D7C5F" w:rsidP="009D7C5F">
      <w:pPr>
        <w:spacing w:after="0" w:line="480" w:lineRule="auto"/>
        <w:ind w:firstLine="720"/>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t>Nate Designs will be fully funded by equity capital provided by the owner, Ramsey Nate. It is expected that the business will pass its break-even point within its first year of operations. By the end of the third year, we will have attained projection-based sales of about $80, 000.</w:t>
      </w:r>
    </w:p>
    <w:p w:rsidR="003548BA" w:rsidRDefault="003548BA" w:rsidP="003548BA">
      <w:pPr>
        <w:spacing w:after="0" w:line="480" w:lineRule="auto"/>
        <w:rPr>
          <w:rFonts w:ascii="Times New Roman" w:eastAsia="Times New Roman" w:hAnsi="Times New Roman" w:cs="Times New Roman"/>
          <w:color w:val="1C1E29"/>
          <w:sz w:val="24"/>
          <w:szCs w:val="24"/>
          <w:lang w:eastAsia="en-GB"/>
        </w:rPr>
      </w:pPr>
    </w:p>
    <w:p w:rsidR="003548BA" w:rsidRDefault="003548BA" w:rsidP="003548BA">
      <w:pPr>
        <w:spacing w:after="0" w:line="480" w:lineRule="auto"/>
        <w:rPr>
          <w:rFonts w:ascii="Times New Roman" w:eastAsia="Times New Roman" w:hAnsi="Times New Roman" w:cs="Times New Roman"/>
          <w:color w:val="1C1E29"/>
          <w:sz w:val="24"/>
          <w:szCs w:val="24"/>
          <w:lang w:eastAsia="en-GB"/>
        </w:rPr>
      </w:pPr>
    </w:p>
    <w:p w:rsidR="003548BA" w:rsidRDefault="003548BA" w:rsidP="003548BA">
      <w:pPr>
        <w:spacing w:after="0" w:line="480" w:lineRule="auto"/>
        <w:rPr>
          <w:rFonts w:ascii="Times New Roman" w:eastAsia="Times New Roman" w:hAnsi="Times New Roman" w:cs="Times New Roman"/>
          <w:color w:val="1C1E29"/>
          <w:sz w:val="24"/>
          <w:szCs w:val="24"/>
          <w:lang w:eastAsia="en-GB"/>
        </w:rPr>
      </w:pPr>
    </w:p>
    <w:p w:rsidR="003548BA" w:rsidRDefault="003548BA" w:rsidP="003548BA">
      <w:pPr>
        <w:spacing w:after="0" w:line="480" w:lineRule="auto"/>
        <w:rPr>
          <w:rFonts w:ascii="Times New Roman" w:eastAsia="Times New Roman" w:hAnsi="Times New Roman" w:cs="Times New Roman"/>
          <w:color w:val="1C1E29"/>
          <w:sz w:val="24"/>
          <w:szCs w:val="24"/>
          <w:lang w:eastAsia="en-GB"/>
        </w:rPr>
      </w:pPr>
    </w:p>
    <w:p w:rsidR="003548BA" w:rsidRDefault="003548BA" w:rsidP="003548BA">
      <w:pPr>
        <w:spacing w:after="0" w:line="480" w:lineRule="auto"/>
        <w:rPr>
          <w:rFonts w:ascii="Times New Roman" w:eastAsia="Times New Roman" w:hAnsi="Times New Roman" w:cs="Times New Roman"/>
          <w:color w:val="1C1E29"/>
          <w:sz w:val="24"/>
          <w:szCs w:val="24"/>
          <w:lang w:eastAsia="en-GB"/>
        </w:rPr>
      </w:pPr>
    </w:p>
    <w:p w:rsidR="003548BA" w:rsidRDefault="003548BA" w:rsidP="003548BA">
      <w:pPr>
        <w:spacing w:after="0" w:line="480" w:lineRule="auto"/>
        <w:rPr>
          <w:rFonts w:ascii="Times New Roman" w:eastAsia="Times New Roman" w:hAnsi="Times New Roman" w:cs="Times New Roman"/>
          <w:color w:val="1C1E29"/>
          <w:sz w:val="24"/>
          <w:szCs w:val="24"/>
          <w:lang w:eastAsia="en-GB"/>
        </w:rPr>
      </w:pPr>
    </w:p>
    <w:p w:rsidR="009D7C5F" w:rsidRPr="009D7C5F" w:rsidRDefault="009D7C5F" w:rsidP="003548BA">
      <w:pPr>
        <w:spacing w:after="0" w:line="480" w:lineRule="auto"/>
        <w:jc w:val="center"/>
        <w:rPr>
          <w:rFonts w:ascii="Times New Roman" w:eastAsia="Times New Roman" w:hAnsi="Times New Roman" w:cs="Times New Roman"/>
          <w:b/>
          <w:color w:val="1C1E29"/>
          <w:sz w:val="24"/>
          <w:szCs w:val="24"/>
          <w:lang w:eastAsia="en-GB"/>
        </w:rPr>
      </w:pPr>
      <w:r w:rsidRPr="009D7C5F">
        <w:rPr>
          <w:rFonts w:ascii="Times New Roman" w:eastAsia="Times New Roman" w:hAnsi="Times New Roman" w:cs="Times New Roman"/>
          <w:b/>
          <w:color w:val="1C1E29"/>
          <w:sz w:val="24"/>
          <w:szCs w:val="24"/>
          <w:lang w:eastAsia="en-GB"/>
        </w:rPr>
        <w:lastRenderedPageBreak/>
        <w:t>Introduction</w:t>
      </w:r>
    </w:p>
    <w:p w:rsidR="009D7C5F" w:rsidRPr="009D7C5F" w:rsidRDefault="009D7C5F" w:rsidP="003548BA">
      <w:pPr>
        <w:spacing w:after="0" w:line="480" w:lineRule="auto"/>
        <w:rPr>
          <w:rFonts w:ascii="Times New Roman" w:eastAsia="Times New Roman" w:hAnsi="Times New Roman" w:cs="Times New Roman"/>
          <w:b/>
          <w:color w:val="1C1E29"/>
          <w:sz w:val="24"/>
          <w:szCs w:val="24"/>
          <w:lang w:eastAsia="en-GB"/>
        </w:rPr>
      </w:pPr>
      <w:r w:rsidRPr="009D7C5F">
        <w:rPr>
          <w:rFonts w:ascii="Times New Roman" w:eastAsia="Times New Roman" w:hAnsi="Times New Roman" w:cs="Times New Roman"/>
          <w:b/>
          <w:color w:val="1C1E29"/>
          <w:sz w:val="24"/>
          <w:szCs w:val="24"/>
          <w:lang w:eastAsia="en-GB"/>
        </w:rPr>
        <w:t>Objectives</w:t>
      </w:r>
    </w:p>
    <w:p w:rsidR="009D7C5F" w:rsidRPr="009D7C5F" w:rsidRDefault="009D7C5F" w:rsidP="009D7C5F">
      <w:pPr>
        <w:spacing w:after="0" w:line="480" w:lineRule="auto"/>
        <w:ind w:firstLine="720"/>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t>Our objectives for the first three years of operations include the following:</w:t>
      </w:r>
    </w:p>
    <w:p w:rsidR="003548BA" w:rsidRDefault="009D7C5F" w:rsidP="003548BA">
      <w:pPr>
        <w:pStyle w:val="ListParagraph"/>
        <w:numPr>
          <w:ilvl w:val="0"/>
          <w:numId w:val="2"/>
        </w:numPr>
        <w:spacing w:after="0" w:line="480" w:lineRule="auto"/>
        <w:rPr>
          <w:rFonts w:ascii="Times New Roman" w:eastAsia="Times New Roman" w:hAnsi="Times New Roman" w:cs="Times New Roman"/>
          <w:color w:val="1C1E29"/>
          <w:sz w:val="24"/>
          <w:szCs w:val="24"/>
          <w:lang w:eastAsia="en-GB"/>
        </w:rPr>
      </w:pPr>
      <w:r w:rsidRPr="003548BA">
        <w:rPr>
          <w:rFonts w:ascii="Times New Roman" w:eastAsia="Times New Roman" w:hAnsi="Times New Roman" w:cs="Times New Roman"/>
          <w:color w:val="1C1E29"/>
          <w:sz w:val="24"/>
          <w:szCs w:val="24"/>
          <w:lang w:eastAsia="en-GB"/>
        </w:rPr>
        <w:t>To create a jewelry design company whose products exceeds the consumer’s expectations</w:t>
      </w:r>
    </w:p>
    <w:p w:rsidR="003548BA" w:rsidRDefault="009D7C5F" w:rsidP="003548BA">
      <w:pPr>
        <w:pStyle w:val="ListParagraph"/>
        <w:numPr>
          <w:ilvl w:val="0"/>
          <w:numId w:val="2"/>
        </w:numPr>
        <w:spacing w:after="0" w:line="480" w:lineRule="auto"/>
        <w:rPr>
          <w:rFonts w:ascii="Times New Roman" w:eastAsia="Times New Roman" w:hAnsi="Times New Roman" w:cs="Times New Roman"/>
          <w:color w:val="1C1E29"/>
          <w:sz w:val="24"/>
          <w:szCs w:val="24"/>
          <w:lang w:eastAsia="en-GB"/>
        </w:rPr>
      </w:pPr>
      <w:r w:rsidRPr="003548BA">
        <w:rPr>
          <w:rFonts w:ascii="Times New Roman" w:eastAsia="Times New Roman" w:hAnsi="Times New Roman" w:cs="Times New Roman"/>
          <w:color w:val="1C1E29"/>
          <w:sz w:val="24"/>
          <w:szCs w:val="24"/>
          <w:lang w:eastAsia="en-GB"/>
        </w:rPr>
        <w:t>To ensure that our products get to be used in at least twenty galleries</w:t>
      </w:r>
    </w:p>
    <w:p w:rsidR="003548BA" w:rsidRDefault="009D7C5F" w:rsidP="003548BA">
      <w:pPr>
        <w:pStyle w:val="ListParagraph"/>
        <w:numPr>
          <w:ilvl w:val="0"/>
          <w:numId w:val="2"/>
        </w:numPr>
        <w:spacing w:after="0" w:line="480" w:lineRule="auto"/>
        <w:rPr>
          <w:rFonts w:ascii="Times New Roman" w:eastAsia="Times New Roman" w:hAnsi="Times New Roman" w:cs="Times New Roman"/>
          <w:color w:val="1C1E29"/>
          <w:sz w:val="24"/>
          <w:szCs w:val="24"/>
          <w:lang w:eastAsia="en-GB"/>
        </w:rPr>
      </w:pPr>
      <w:r w:rsidRPr="003548BA">
        <w:rPr>
          <w:rFonts w:ascii="Times New Roman" w:eastAsia="Times New Roman" w:hAnsi="Times New Roman" w:cs="Times New Roman"/>
          <w:color w:val="1C1E29"/>
          <w:sz w:val="24"/>
          <w:szCs w:val="24"/>
          <w:lang w:eastAsia="en-GB"/>
        </w:rPr>
        <w:t>To increase our number of designs by about 5% by the end of every year</w:t>
      </w:r>
    </w:p>
    <w:p w:rsidR="009D7C5F" w:rsidRPr="003548BA" w:rsidRDefault="009D7C5F" w:rsidP="003548BA">
      <w:pPr>
        <w:pStyle w:val="ListParagraph"/>
        <w:numPr>
          <w:ilvl w:val="0"/>
          <w:numId w:val="2"/>
        </w:numPr>
        <w:spacing w:after="0" w:line="480" w:lineRule="auto"/>
        <w:rPr>
          <w:rFonts w:ascii="Times New Roman" w:eastAsia="Times New Roman" w:hAnsi="Times New Roman" w:cs="Times New Roman"/>
          <w:color w:val="1C1E29"/>
          <w:sz w:val="24"/>
          <w:szCs w:val="24"/>
          <w:lang w:eastAsia="en-GB"/>
        </w:rPr>
      </w:pPr>
      <w:r w:rsidRPr="003548BA">
        <w:rPr>
          <w:rFonts w:ascii="Times New Roman" w:eastAsia="Times New Roman" w:hAnsi="Times New Roman" w:cs="Times New Roman"/>
          <w:color w:val="1C1E29"/>
          <w:sz w:val="24"/>
          <w:szCs w:val="24"/>
          <w:lang w:eastAsia="en-GB"/>
        </w:rPr>
        <w:t>Create a sustainable and profitable company</w:t>
      </w:r>
    </w:p>
    <w:p w:rsidR="009D7C5F" w:rsidRPr="009D7C5F" w:rsidRDefault="009D7C5F" w:rsidP="003548BA">
      <w:pPr>
        <w:spacing w:after="0" w:line="480" w:lineRule="auto"/>
        <w:rPr>
          <w:rFonts w:ascii="Times New Roman" w:eastAsia="Times New Roman" w:hAnsi="Times New Roman" w:cs="Times New Roman"/>
          <w:b/>
          <w:color w:val="1C1E29"/>
          <w:sz w:val="24"/>
          <w:szCs w:val="24"/>
          <w:lang w:eastAsia="en-GB"/>
        </w:rPr>
      </w:pPr>
      <w:r w:rsidRPr="009D7C5F">
        <w:rPr>
          <w:rFonts w:ascii="Times New Roman" w:eastAsia="Times New Roman" w:hAnsi="Times New Roman" w:cs="Times New Roman"/>
          <w:b/>
          <w:color w:val="1C1E29"/>
          <w:sz w:val="24"/>
          <w:szCs w:val="24"/>
          <w:lang w:eastAsia="en-GB"/>
        </w:rPr>
        <w:t>Mission</w:t>
      </w:r>
    </w:p>
    <w:p w:rsidR="009D7C5F" w:rsidRPr="009D7C5F" w:rsidRDefault="009D7C5F" w:rsidP="009D7C5F">
      <w:pPr>
        <w:spacing w:after="0" w:line="480" w:lineRule="auto"/>
        <w:ind w:firstLine="720"/>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t>Our mission as a business is to create and establish innovative art jewelry using the available resources, titanium. As such, we intend to attract as well as maintain a wide range of customers from Houston and the external markets surrounding the city.</w:t>
      </w:r>
    </w:p>
    <w:p w:rsidR="009D7C5F" w:rsidRPr="009D7C5F" w:rsidRDefault="009D7C5F" w:rsidP="003548BA">
      <w:pPr>
        <w:spacing w:after="0" w:line="480" w:lineRule="auto"/>
        <w:jc w:val="center"/>
        <w:rPr>
          <w:rFonts w:ascii="Times New Roman" w:eastAsia="Times New Roman" w:hAnsi="Times New Roman" w:cs="Times New Roman"/>
          <w:b/>
          <w:color w:val="1C1E29"/>
          <w:sz w:val="24"/>
          <w:szCs w:val="24"/>
          <w:lang w:eastAsia="en-GB"/>
        </w:rPr>
      </w:pPr>
      <w:r w:rsidRPr="009D7C5F">
        <w:rPr>
          <w:rFonts w:ascii="Times New Roman" w:eastAsia="Times New Roman" w:hAnsi="Times New Roman" w:cs="Times New Roman"/>
          <w:b/>
          <w:color w:val="1C1E29"/>
          <w:sz w:val="24"/>
          <w:szCs w:val="24"/>
          <w:lang w:eastAsia="en-GB"/>
        </w:rPr>
        <w:t>Company Summary</w:t>
      </w:r>
    </w:p>
    <w:p w:rsidR="009D7C5F" w:rsidRPr="009D7C5F" w:rsidRDefault="009D7C5F" w:rsidP="009D7C5F">
      <w:pPr>
        <w:spacing w:after="0" w:line="480" w:lineRule="auto"/>
        <w:ind w:firstLine="720"/>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t>Nate Designs is located in Crosby city, Houston, Texas. The firm will be two miles north of the State highway, just outside Houston City. The company will have a wide range of jewelry design products which include earrings, pendants, necklaces, and pins. All these products will be designed and made by the business owner, Ramsey Nate. Nate will also be engaged directly in selling these products to both end consumers and galleries through online platforms such as websites and physical stores that will be established in Crosby city.</w:t>
      </w:r>
    </w:p>
    <w:p w:rsidR="009D7C5F" w:rsidRPr="009D7C5F" w:rsidRDefault="009D7C5F" w:rsidP="003548BA">
      <w:pPr>
        <w:spacing w:after="0" w:line="480" w:lineRule="auto"/>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i/>
          <w:color w:val="1C1E29"/>
          <w:sz w:val="24"/>
          <w:szCs w:val="24"/>
          <w:lang w:eastAsia="en-GB"/>
        </w:rPr>
        <w:t>Company Ownership</w:t>
      </w:r>
      <w:r w:rsidRPr="009D7C5F">
        <w:rPr>
          <w:rFonts w:ascii="Times New Roman" w:eastAsia="Times New Roman" w:hAnsi="Times New Roman" w:cs="Times New Roman"/>
          <w:color w:val="1C1E29"/>
          <w:sz w:val="24"/>
          <w:szCs w:val="24"/>
          <w:lang w:eastAsia="en-GB"/>
        </w:rPr>
        <w:t>: Nate Designs is a sole proprietorship business, fully owned by Ramsey Nate. Ramsey will be involved directly in the day-to-day management and operations of the business.</w:t>
      </w:r>
    </w:p>
    <w:p w:rsidR="009D7C5F" w:rsidRPr="009D7C5F" w:rsidRDefault="009D7C5F" w:rsidP="003548BA">
      <w:pPr>
        <w:spacing w:after="0" w:line="480" w:lineRule="auto"/>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t>The start-up costs for the business will include the following:</w:t>
      </w:r>
    </w:p>
    <w:p w:rsidR="009D7C5F" w:rsidRPr="009D7C5F" w:rsidRDefault="009D7C5F" w:rsidP="009D7C5F">
      <w:pPr>
        <w:spacing w:after="0" w:line="480" w:lineRule="auto"/>
        <w:ind w:firstLine="720"/>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t>-Legal fees ($500)</w:t>
      </w:r>
    </w:p>
    <w:p w:rsidR="009D7C5F" w:rsidRPr="009D7C5F" w:rsidRDefault="009D7C5F" w:rsidP="009D7C5F">
      <w:pPr>
        <w:spacing w:after="0" w:line="480" w:lineRule="auto"/>
        <w:ind w:firstLine="720"/>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lastRenderedPageBreak/>
        <w:t>-Website creation fees ($400)</w:t>
      </w:r>
    </w:p>
    <w:p w:rsidR="009D7C5F" w:rsidRPr="009D7C5F" w:rsidRDefault="009D7C5F" w:rsidP="009D7C5F">
      <w:pPr>
        <w:spacing w:after="0" w:line="480" w:lineRule="auto"/>
        <w:ind w:firstLine="720"/>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t>-Office furniture ($200)</w:t>
      </w:r>
    </w:p>
    <w:p w:rsidR="009D7C5F" w:rsidRPr="009D7C5F" w:rsidRDefault="009D7C5F" w:rsidP="009D7C5F">
      <w:pPr>
        <w:spacing w:after="0" w:line="480" w:lineRule="auto"/>
        <w:ind w:firstLine="720"/>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t>-Computer ($300)</w:t>
      </w:r>
    </w:p>
    <w:p w:rsidR="009D7C5F" w:rsidRPr="009D7C5F" w:rsidRDefault="009D7C5F" w:rsidP="009D7C5F">
      <w:pPr>
        <w:spacing w:after="0" w:line="480" w:lineRule="auto"/>
        <w:ind w:firstLine="720"/>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t>-Extra landline phone ($120)</w:t>
      </w:r>
    </w:p>
    <w:p w:rsidR="009D7C5F" w:rsidRPr="009D7C5F" w:rsidRDefault="009D7C5F" w:rsidP="009D7C5F">
      <w:pPr>
        <w:spacing w:after="0" w:line="480" w:lineRule="auto"/>
        <w:ind w:firstLine="720"/>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t>-Cutting tools ($350)</w:t>
      </w:r>
    </w:p>
    <w:p w:rsidR="009D7C5F" w:rsidRPr="009D7C5F" w:rsidRDefault="009D7C5F" w:rsidP="009D7C5F">
      <w:pPr>
        <w:spacing w:after="0" w:line="480" w:lineRule="auto"/>
        <w:ind w:firstLine="720"/>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t>-Raw materials such as titanium wire ($370)</w:t>
      </w:r>
    </w:p>
    <w:p w:rsidR="009D7C5F" w:rsidRPr="009D7C5F" w:rsidRDefault="009D7C5F" w:rsidP="009D7C5F">
      <w:pPr>
        <w:spacing w:after="0" w:line="480" w:lineRule="auto"/>
        <w:ind w:firstLine="720"/>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t>-Anodizing equipment ($70)</w:t>
      </w:r>
    </w:p>
    <w:p w:rsidR="009D7C5F" w:rsidRPr="009D7C5F" w:rsidRDefault="009D7C5F" w:rsidP="003548BA">
      <w:pPr>
        <w:spacing w:after="0" w:line="480" w:lineRule="auto"/>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t>Therefore, the business will require a total of $2, 110 to cater to everything that will be needed as shown above.</w:t>
      </w:r>
    </w:p>
    <w:p w:rsidR="009D7C5F" w:rsidRPr="009D7C5F" w:rsidRDefault="009D7C5F" w:rsidP="003548BA">
      <w:pPr>
        <w:spacing w:after="0" w:line="480" w:lineRule="auto"/>
        <w:jc w:val="center"/>
        <w:rPr>
          <w:rFonts w:ascii="Times New Roman" w:eastAsia="Times New Roman" w:hAnsi="Times New Roman" w:cs="Times New Roman"/>
          <w:b/>
          <w:color w:val="1C1E29"/>
          <w:sz w:val="24"/>
          <w:szCs w:val="24"/>
          <w:lang w:eastAsia="en-GB"/>
        </w:rPr>
      </w:pPr>
      <w:r w:rsidRPr="009D7C5F">
        <w:rPr>
          <w:rFonts w:ascii="Times New Roman" w:eastAsia="Times New Roman" w:hAnsi="Times New Roman" w:cs="Times New Roman"/>
          <w:b/>
          <w:color w:val="1C1E29"/>
          <w:sz w:val="24"/>
          <w:szCs w:val="24"/>
          <w:lang w:eastAsia="en-GB"/>
        </w:rPr>
        <w:t>Products</w:t>
      </w:r>
    </w:p>
    <w:p w:rsidR="009D7C5F" w:rsidRPr="009D7C5F" w:rsidRDefault="009D7C5F" w:rsidP="009D7C5F">
      <w:pPr>
        <w:spacing w:after="0" w:line="480" w:lineRule="auto"/>
        <w:ind w:firstLine="720"/>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t>Our products will include titanium jewelry products in the form of pins, pendants, necklaces, and earrings. All the products are made from titanium and designed by the business owner, Ramsey Nate. Nate has chosen to venture into this business due to its unique characteristics. For instance, titanium products are stronger than those made from steel, which is mainly available in the market today. Furthermore, they are less weighty, which means that customers will love them more. With the anodizing tool, Nate expected to produce goods that are reliable and appealing to the customers’ desires, especially in terms of color. Our products will be designed out of the titanium sheets and cut using a saw blade. The interior will be drilled or pieced to allow the saw blade to go through.</w:t>
      </w:r>
    </w:p>
    <w:p w:rsidR="003548BA" w:rsidRPr="009D7C5F" w:rsidRDefault="003548BA" w:rsidP="003548BA">
      <w:pPr>
        <w:spacing w:after="0" w:line="480" w:lineRule="auto"/>
        <w:jc w:val="center"/>
        <w:rPr>
          <w:rFonts w:ascii="Times New Roman" w:eastAsia="Times New Roman" w:hAnsi="Times New Roman" w:cs="Times New Roman"/>
          <w:b/>
          <w:color w:val="1C1E29"/>
          <w:sz w:val="24"/>
          <w:szCs w:val="24"/>
          <w:lang w:eastAsia="en-GB"/>
        </w:rPr>
      </w:pPr>
      <w:r w:rsidRPr="009D7C5F">
        <w:rPr>
          <w:rFonts w:ascii="Times New Roman" w:eastAsia="Times New Roman" w:hAnsi="Times New Roman" w:cs="Times New Roman"/>
          <w:b/>
          <w:color w:val="1C1E29"/>
          <w:sz w:val="24"/>
          <w:szCs w:val="24"/>
          <w:lang w:eastAsia="en-GB"/>
        </w:rPr>
        <w:t>Market Analysis for Nate Design</w:t>
      </w:r>
    </w:p>
    <w:p w:rsidR="009D7C5F" w:rsidRDefault="009D7C5F" w:rsidP="009D7C5F">
      <w:pPr>
        <w:spacing w:after="0" w:line="480" w:lineRule="auto"/>
        <w:ind w:firstLine="720"/>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t xml:space="preserve">Our market segmentation will be based on two distinct groups; the end consumers and galleries such as exhibition shops and museums. The galleries will serve as our distribution channel apart for our products. For the end consumers, the products will be available through the </w:t>
      </w:r>
      <w:r w:rsidRPr="009D7C5F">
        <w:rPr>
          <w:rFonts w:ascii="Times New Roman" w:eastAsia="Times New Roman" w:hAnsi="Times New Roman" w:cs="Times New Roman"/>
          <w:color w:val="1C1E29"/>
          <w:sz w:val="24"/>
          <w:szCs w:val="24"/>
          <w:lang w:eastAsia="en-GB"/>
        </w:rPr>
        <w:lastRenderedPageBreak/>
        <w:t>website and also the physical store that will be established in Crosby city. For the galleries, Nate will meet potential buyers through the shows and exhibitions held in Houston. Through a long-term relationship with these exhibition shops, Nate expects to use them as a retail distribution channel for his products. The following table shows our market analysis and financial projection in the first three years.</w:t>
      </w:r>
    </w:p>
    <w:tbl>
      <w:tblPr>
        <w:tblStyle w:val="TableGrid"/>
        <w:tblW w:w="0" w:type="auto"/>
        <w:tblLook w:val="04A0" w:firstRow="1" w:lastRow="0" w:firstColumn="1" w:lastColumn="0" w:noHBand="0" w:noVBand="1"/>
      </w:tblPr>
      <w:tblGrid>
        <w:gridCol w:w="2218"/>
        <w:gridCol w:w="2084"/>
        <w:gridCol w:w="1758"/>
        <w:gridCol w:w="1758"/>
        <w:gridCol w:w="1758"/>
      </w:tblGrid>
      <w:tr w:rsidR="003548BA" w:rsidRPr="0007607D" w:rsidTr="007F247F">
        <w:tc>
          <w:tcPr>
            <w:tcW w:w="2218" w:type="dxa"/>
          </w:tcPr>
          <w:p w:rsidR="003548BA" w:rsidRPr="0007607D" w:rsidRDefault="003548BA" w:rsidP="007F247F">
            <w:pPr>
              <w:spacing w:line="480" w:lineRule="auto"/>
              <w:rPr>
                <w:rFonts w:ascii="Times New Roman" w:hAnsi="Times New Roman" w:cs="Times New Roman"/>
                <w:b/>
                <w:sz w:val="24"/>
                <w:szCs w:val="24"/>
              </w:rPr>
            </w:pPr>
            <w:r w:rsidRPr="0007607D">
              <w:rPr>
                <w:rFonts w:ascii="Times New Roman" w:hAnsi="Times New Roman" w:cs="Times New Roman"/>
                <w:b/>
                <w:sz w:val="24"/>
                <w:szCs w:val="24"/>
              </w:rPr>
              <w:t xml:space="preserve">Potential Customers </w:t>
            </w:r>
          </w:p>
        </w:tc>
        <w:tc>
          <w:tcPr>
            <w:tcW w:w="2084" w:type="dxa"/>
          </w:tcPr>
          <w:p w:rsidR="003548BA" w:rsidRPr="0007607D" w:rsidRDefault="003548BA" w:rsidP="007F247F">
            <w:pPr>
              <w:spacing w:line="480" w:lineRule="auto"/>
              <w:rPr>
                <w:rFonts w:ascii="Times New Roman" w:hAnsi="Times New Roman" w:cs="Times New Roman"/>
                <w:b/>
                <w:sz w:val="24"/>
                <w:szCs w:val="24"/>
              </w:rPr>
            </w:pPr>
            <w:r w:rsidRPr="0007607D">
              <w:rPr>
                <w:rFonts w:ascii="Times New Roman" w:hAnsi="Times New Roman" w:cs="Times New Roman"/>
                <w:b/>
                <w:sz w:val="24"/>
                <w:szCs w:val="24"/>
              </w:rPr>
              <w:t xml:space="preserve">Growth </w:t>
            </w:r>
          </w:p>
        </w:tc>
        <w:tc>
          <w:tcPr>
            <w:tcW w:w="1758" w:type="dxa"/>
          </w:tcPr>
          <w:p w:rsidR="003548BA" w:rsidRPr="0007607D" w:rsidRDefault="003548BA" w:rsidP="007F247F">
            <w:pPr>
              <w:spacing w:line="480" w:lineRule="auto"/>
              <w:rPr>
                <w:rFonts w:ascii="Times New Roman" w:hAnsi="Times New Roman" w:cs="Times New Roman"/>
                <w:b/>
                <w:sz w:val="24"/>
                <w:szCs w:val="24"/>
              </w:rPr>
            </w:pPr>
            <w:r w:rsidRPr="0007607D">
              <w:rPr>
                <w:rFonts w:ascii="Times New Roman" w:hAnsi="Times New Roman" w:cs="Times New Roman"/>
                <w:b/>
                <w:sz w:val="24"/>
                <w:szCs w:val="24"/>
              </w:rPr>
              <w:t>Year 1</w:t>
            </w:r>
          </w:p>
        </w:tc>
        <w:tc>
          <w:tcPr>
            <w:tcW w:w="1758" w:type="dxa"/>
          </w:tcPr>
          <w:p w:rsidR="003548BA" w:rsidRPr="0007607D" w:rsidRDefault="003548BA" w:rsidP="007F247F">
            <w:pPr>
              <w:spacing w:line="480" w:lineRule="auto"/>
              <w:rPr>
                <w:rFonts w:ascii="Times New Roman" w:hAnsi="Times New Roman" w:cs="Times New Roman"/>
                <w:b/>
                <w:sz w:val="24"/>
                <w:szCs w:val="24"/>
              </w:rPr>
            </w:pPr>
            <w:r w:rsidRPr="0007607D">
              <w:rPr>
                <w:rFonts w:ascii="Times New Roman" w:hAnsi="Times New Roman" w:cs="Times New Roman"/>
                <w:b/>
                <w:sz w:val="24"/>
                <w:szCs w:val="24"/>
              </w:rPr>
              <w:t>Year 2</w:t>
            </w:r>
          </w:p>
        </w:tc>
        <w:tc>
          <w:tcPr>
            <w:tcW w:w="1758" w:type="dxa"/>
          </w:tcPr>
          <w:p w:rsidR="003548BA" w:rsidRPr="0007607D" w:rsidRDefault="003548BA" w:rsidP="007F247F">
            <w:pPr>
              <w:spacing w:line="480" w:lineRule="auto"/>
              <w:rPr>
                <w:rFonts w:ascii="Times New Roman" w:hAnsi="Times New Roman" w:cs="Times New Roman"/>
                <w:b/>
                <w:sz w:val="24"/>
                <w:szCs w:val="24"/>
              </w:rPr>
            </w:pPr>
            <w:r w:rsidRPr="0007607D">
              <w:rPr>
                <w:rFonts w:ascii="Times New Roman" w:hAnsi="Times New Roman" w:cs="Times New Roman"/>
                <w:b/>
                <w:sz w:val="24"/>
                <w:szCs w:val="24"/>
              </w:rPr>
              <w:t>Year 3</w:t>
            </w:r>
          </w:p>
        </w:tc>
      </w:tr>
      <w:tr w:rsidR="003548BA" w:rsidRPr="0007607D" w:rsidTr="007F247F">
        <w:tc>
          <w:tcPr>
            <w:tcW w:w="2218"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Retailers (Galleries)</w:t>
            </w:r>
          </w:p>
        </w:tc>
        <w:tc>
          <w:tcPr>
            <w:tcW w:w="2084"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7%</w:t>
            </w:r>
          </w:p>
        </w:tc>
        <w:tc>
          <w:tcPr>
            <w:tcW w:w="1758"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2, 500</w:t>
            </w:r>
          </w:p>
        </w:tc>
        <w:tc>
          <w:tcPr>
            <w:tcW w:w="1758"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2, 700</w:t>
            </w:r>
          </w:p>
        </w:tc>
        <w:tc>
          <w:tcPr>
            <w:tcW w:w="1758"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3,300</w:t>
            </w:r>
          </w:p>
        </w:tc>
      </w:tr>
      <w:tr w:rsidR="003548BA" w:rsidRPr="0007607D" w:rsidTr="007F247F">
        <w:tc>
          <w:tcPr>
            <w:tcW w:w="2218"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End consumers (Individuals)</w:t>
            </w:r>
          </w:p>
        </w:tc>
        <w:tc>
          <w:tcPr>
            <w:tcW w:w="2084"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9%</w:t>
            </w:r>
          </w:p>
        </w:tc>
        <w:tc>
          <w:tcPr>
            <w:tcW w:w="1758"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160, 000</w:t>
            </w:r>
          </w:p>
        </w:tc>
        <w:tc>
          <w:tcPr>
            <w:tcW w:w="1758"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170, 500</w:t>
            </w:r>
          </w:p>
        </w:tc>
        <w:tc>
          <w:tcPr>
            <w:tcW w:w="1758"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195,000</w:t>
            </w:r>
          </w:p>
        </w:tc>
      </w:tr>
      <w:tr w:rsidR="003548BA" w:rsidRPr="0007607D" w:rsidTr="007F247F">
        <w:tc>
          <w:tcPr>
            <w:tcW w:w="2218"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 xml:space="preserve">Other </w:t>
            </w:r>
          </w:p>
        </w:tc>
        <w:tc>
          <w:tcPr>
            <w:tcW w:w="2084"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0%</w:t>
            </w:r>
          </w:p>
        </w:tc>
        <w:tc>
          <w:tcPr>
            <w:tcW w:w="1758"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0</w:t>
            </w:r>
          </w:p>
        </w:tc>
        <w:tc>
          <w:tcPr>
            <w:tcW w:w="1758"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0</w:t>
            </w:r>
          </w:p>
        </w:tc>
        <w:tc>
          <w:tcPr>
            <w:tcW w:w="1758"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0</w:t>
            </w:r>
          </w:p>
        </w:tc>
      </w:tr>
      <w:tr w:rsidR="003548BA" w:rsidRPr="0007607D" w:rsidTr="007F247F">
        <w:tc>
          <w:tcPr>
            <w:tcW w:w="2218"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 xml:space="preserve">Total </w:t>
            </w:r>
          </w:p>
        </w:tc>
        <w:tc>
          <w:tcPr>
            <w:tcW w:w="2084"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8.97%</w:t>
            </w:r>
          </w:p>
        </w:tc>
        <w:tc>
          <w:tcPr>
            <w:tcW w:w="1758"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162, 500</w:t>
            </w:r>
          </w:p>
        </w:tc>
        <w:tc>
          <w:tcPr>
            <w:tcW w:w="1758"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172, 700</w:t>
            </w:r>
          </w:p>
        </w:tc>
        <w:tc>
          <w:tcPr>
            <w:tcW w:w="1758"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198, 300</w:t>
            </w:r>
          </w:p>
        </w:tc>
      </w:tr>
    </w:tbl>
    <w:p w:rsidR="009D7C5F" w:rsidRPr="009D7C5F" w:rsidRDefault="009D7C5F" w:rsidP="003548BA">
      <w:pPr>
        <w:spacing w:after="0" w:line="480" w:lineRule="auto"/>
        <w:rPr>
          <w:rFonts w:ascii="Times New Roman" w:eastAsia="Times New Roman" w:hAnsi="Times New Roman" w:cs="Times New Roman"/>
          <w:b/>
          <w:color w:val="1C1E29"/>
          <w:sz w:val="24"/>
          <w:szCs w:val="24"/>
          <w:lang w:eastAsia="en-GB"/>
        </w:rPr>
      </w:pPr>
      <w:r w:rsidRPr="009D7C5F">
        <w:rPr>
          <w:rFonts w:ascii="Times New Roman" w:eastAsia="Times New Roman" w:hAnsi="Times New Roman" w:cs="Times New Roman"/>
          <w:b/>
          <w:color w:val="1C1E29"/>
          <w:sz w:val="24"/>
          <w:szCs w:val="24"/>
          <w:lang w:eastAsia="en-GB"/>
        </w:rPr>
        <w:t>Target Market Strategy</w:t>
      </w:r>
    </w:p>
    <w:p w:rsidR="009D7C5F" w:rsidRPr="009D7C5F" w:rsidRDefault="009D7C5F" w:rsidP="009D7C5F">
      <w:pPr>
        <w:spacing w:after="0" w:line="480" w:lineRule="auto"/>
        <w:ind w:firstLine="720"/>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t>Nate Designs is targeting two key groups, individuals and gallery shops because they have the most potential to ensure that the company finds the market it requires. Most people like to purchase jewelry products either as individuals or through the gallery shops. The gallery provides a market for a wide range of artisans like Ramsey Nate. As such, our target segment strategy for the galleries will be established through a sales representative who will be hired by Nate to place an order on the representative pieces. For individual consumers, our segment strategy involves the outcome of exhibitions. Our work will be reflected through the exhibitions where customers can see the products that they like to make purchases. However, we will also have an established website where customers can log in and view the products that they desire and make a purchase online.</w:t>
      </w:r>
    </w:p>
    <w:p w:rsidR="009D7C5F" w:rsidRPr="009D7C5F" w:rsidRDefault="009D7C5F" w:rsidP="003548BA">
      <w:pPr>
        <w:spacing w:after="0" w:line="480" w:lineRule="auto"/>
        <w:rPr>
          <w:rFonts w:ascii="Times New Roman" w:eastAsia="Times New Roman" w:hAnsi="Times New Roman" w:cs="Times New Roman"/>
          <w:b/>
          <w:color w:val="1C1E29"/>
          <w:sz w:val="24"/>
          <w:szCs w:val="24"/>
          <w:lang w:eastAsia="en-GB"/>
        </w:rPr>
      </w:pPr>
      <w:r w:rsidRPr="009D7C5F">
        <w:rPr>
          <w:rFonts w:ascii="Times New Roman" w:eastAsia="Times New Roman" w:hAnsi="Times New Roman" w:cs="Times New Roman"/>
          <w:b/>
          <w:color w:val="1C1E29"/>
          <w:sz w:val="24"/>
          <w:szCs w:val="24"/>
          <w:lang w:eastAsia="en-GB"/>
        </w:rPr>
        <w:lastRenderedPageBreak/>
        <w:t>Industry Analysis</w:t>
      </w:r>
    </w:p>
    <w:p w:rsidR="009D7C5F" w:rsidRPr="009D7C5F" w:rsidRDefault="009D7C5F" w:rsidP="009D7C5F">
      <w:pPr>
        <w:spacing w:after="0" w:line="480" w:lineRule="auto"/>
        <w:ind w:firstLine="720"/>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t>The jewelry industry is wide and involves broader artisans who strive to outsmart each other in a competitive environment. Our key competitors will be the local artists who create designs that are manufactured on a large scale. Also, companies that have their own designers in-house will also serve as a competition. These companies will bring in competition due to the wide range of resources including financial and manpower. Since this business is based on creative and unusual designs, our competitive edge is fairly simple because it is difficult to replicate it.</w:t>
      </w:r>
    </w:p>
    <w:p w:rsidR="009D7C5F" w:rsidRPr="009D7C5F" w:rsidRDefault="009D7C5F" w:rsidP="009D7C5F">
      <w:pPr>
        <w:spacing w:after="0" w:line="480" w:lineRule="auto"/>
        <w:ind w:firstLine="720"/>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t>Our sales forecast for the first month involves the establishment of a physical store in Crosby city. The second-month income will be spent on traveling and visiting the galleries, especially in Houston city. As such, our first sales activity will be marked by the third-month sales and the rest of the months preceding.</w:t>
      </w:r>
    </w:p>
    <w:p w:rsidR="009D7C5F" w:rsidRPr="009D7C5F" w:rsidRDefault="009D7C5F" w:rsidP="003548BA">
      <w:pPr>
        <w:spacing w:after="0" w:line="480" w:lineRule="auto"/>
        <w:jc w:val="center"/>
        <w:rPr>
          <w:rFonts w:ascii="Times New Roman" w:eastAsia="Times New Roman" w:hAnsi="Times New Roman" w:cs="Times New Roman"/>
          <w:b/>
          <w:color w:val="1C1E29"/>
          <w:sz w:val="24"/>
          <w:szCs w:val="24"/>
          <w:lang w:eastAsia="en-GB"/>
        </w:rPr>
      </w:pPr>
      <w:r w:rsidRPr="009D7C5F">
        <w:rPr>
          <w:rFonts w:ascii="Times New Roman" w:eastAsia="Times New Roman" w:hAnsi="Times New Roman" w:cs="Times New Roman"/>
          <w:b/>
          <w:color w:val="1C1E29"/>
          <w:sz w:val="24"/>
          <w:szCs w:val="24"/>
          <w:lang w:eastAsia="en-GB"/>
        </w:rPr>
        <w:t>Financial Plan</w:t>
      </w:r>
    </w:p>
    <w:p w:rsidR="009D7C5F" w:rsidRPr="009D7C5F" w:rsidRDefault="009D7C5F" w:rsidP="009D7C5F">
      <w:pPr>
        <w:spacing w:after="0" w:line="480" w:lineRule="auto"/>
        <w:ind w:firstLine="720"/>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t>Our financial plan will be based on the following general assumptions for the first three years: First, the current interest and long-term interest rates will remain constant (10%) throughout the three years. Equally, we expect the tax rate to be constant throughout the three years. As such, our projected balance sheet will be as shown in Appendix 1.</w:t>
      </w:r>
    </w:p>
    <w:p w:rsidR="003548BA" w:rsidRDefault="009D7C5F" w:rsidP="003548BA">
      <w:pPr>
        <w:spacing w:after="0" w:line="480" w:lineRule="auto"/>
        <w:ind w:firstLine="720"/>
        <w:rPr>
          <w:rFonts w:ascii="Times New Roman" w:eastAsia="Times New Roman" w:hAnsi="Times New Roman" w:cs="Times New Roman"/>
          <w:color w:val="1C1E29"/>
          <w:sz w:val="24"/>
          <w:szCs w:val="24"/>
          <w:lang w:eastAsia="en-GB"/>
        </w:rPr>
      </w:pPr>
      <w:r w:rsidRPr="009D7C5F">
        <w:rPr>
          <w:rFonts w:ascii="Times New Roman" w:eastAsia="Times New Roman" w:hAnsi="Times New Roman" w:cs="Times New Roman"/>
          <w:color w:val="1C1E29"/>
          <w:sz w:val="24"/>
          <w:szCs w:val="24"/>
          <w:lang w:eastAsia="en-GB"/>
        </w:rPr>
        <w:t>Our sales strategy will be targeting the two market segments identified in the previous section. The sales will be done in two methods. First, the gallery sales will be made through attendance and display at different gallery shops and shows. Customers can make the gallery purchase through the sales representative. The end consumer sales will be made through the website and physical store in Crosby city.</w:t>
      </w:r>
    </w:p>
    <w:p w:rsidR="003548BA" w:rsidRDefault="003548BA" w:rsidP="003548BA">
      <w:pPr>
        <w:spacing w:after="0" w:line="480" w:lineRule="auto"/>
        <w:rPr>
          <w:rFonts w:ascii="Times New Roman" w:eastAsia="Times New Roman" w:hAnsi="Times New Roman" w:cs="Times New Roman"/>
          <w:color w:val="1C1E29"/>
          <w:sz w:val="24"/>
          <w:szCs w:val="24"/>
          <w:lang w:eastAsia="en-GB"/>
        </w:rPr>
      </w:pPr>
    </w:p>
    <w:p w:rsidR="003548BA" w:rsidRPr="003548BA" w:rsidRDefault="003548BA" w:rsidP="003548BA">
      <w:pPr>
        <w:spacing w:after="0" w:line="480" w:lineRule="auto"/>
        <w:jc w:val="center"/>
        <w:rPr>
          <w:rFonts w:ascii="Times New Roman" w:eastAsia="Times New Roman" w:hAnsi="Times New Roman" w:cs="Times New Roman"/>
          <w:b/>
          <w:color w:val="1C1E29"/>
          <w:sz w:val="24"/>
          <w:szCs w:val="24"/>
          <w:lang w:eastAsia="en-GB"/>
        </w:rPr>
      </w:pPr>
      <w:r w:rsidRPr="003548BA">
        <w:rPr>
          <w:rFonts w:ascii="Times New Roman" w:eastAsia="Times New Roman" w:hAnsi="Times New Roman" w:cs="Times New Roman"/>
          <w:b/>
          <w:color w:val="1C1E29"/>
          <w:sz w:val="24"/>
          <w:szCs w:val="24"/>
          <w:lang w:eastAsia="en-GB"/>
        </w:rPr>
        <w:lastRenderedPageBreak/>
        <w:t xml:space="preserve">Appendix 1: </w:t>
      </w:r>
      <w:r>
        <w:rPr>
          <w:rFonts w:ascii="Times New Roman" w:eastAsia="Times New Roman" w:hAnsi="Times New Roman" w:cs="Times New Roman"/>
          <w:b/>
          <w:color w:val="1C1E29"/>
          <w:sz w:val="24"/>
          <w:szCs w:val="24"/>
          <w:lang w:eastAsia="en-GB"/>
        </w:rPr>
        <w:t>Nate Jewel</w:t>
      </w:r>
      <w:r w:rsidRPr="003548BA">
        <w:rPr>
          <w:rFonts w:ascii="Times New Roman" w:eastAsia="Times New Roman" w:hAnsi="Times New Roman" w:cs="Times New Roman"/>
          <w:b/>
          <w:color w:val="1C1E29"/>
          <w:sz w:val="24"/>
          <w:szCs w:val="24"/>
          <w:lang w:eastAsia="en-GB"/>
        </w:rPr>
        <w:t>lery Design Financial Projections</w:t>
      </w:r>
    </w:p>
    <w:tbl>
      <w:tblPr>
        <w:tblStyle w:val="TableGrid"/>
        <w:tblW w:w="0" w:type="auto"/>
        <w:tblLook w:val="04A0" w:firstRow="1" w:lastRow="0" w:firstColumn="1" w:lastColumn="0" w:noHBand="0" w:noVBand="1"/>
      </w:tblPr>
      <w:tblGrid>
        <w:gridCol w:w="2808"/>
        <w:gridCol w:w="1800"/>
        <w:gridCol w:w="1710"/>
        <w:gridCol w:w="1890"/>
      </w:tblGrid>
      <w:tr w:rsidR="003548BA" w:rsidRPr="0007607D" w:rsidTr="00AA3B79">
        <w:trPr>
          <w:trHeight w:val="962"/>
        </w:trPr>
        <w:tc>
          <w:tcPr>
            <w:tcW w:w="2808" w:type="dxa"/>
          </w:tcPr>
          <w:p w:rsidR="003548BA" w:rsidRPr="0007607D" w:rsidRDefault="003548BA" w:rsidP="007F247F">
            <w:pPr>
              <w:spacing w:line="480" w:lineRule="auto"/>
              <w:rPr>
                <w:rFonts w:ascii="Times New Roman" w:hAnsi="Times New Roman" w:cs="Times New Roman"/>
                <w:b/>
                <w:sz w:val="24"/>
                <w:szCs w:val="24"/>
                <w:u w:val="single"/>
              </w:rPr>
            </w:pPr>
            <w:r w:rsidRPr="0007607D">
              <w:rPr>
                <w:rFonts w:ascii="Times New Roman" w:hAnsi="Times New Roman" w:cs="Times New Roman"/>
                <w:b/>
                <w:sz w:val="24"/>
                <w:szCs w:val="24"/>
                <w:u w:val="single"/>
              </w:rPr>
              <w:t>Pro Forma Balance Sheet</w:t>
            </w:r>
            <w:r w:rsidRPr="0007607D">
              <w:rPr>
                <w:rFonts w:ascii="Times New Roman" w:hAnsi="Times New Roman" w:cs="Times New Roman"/>
                <w:sz w:val="24"/>
                <w:szCs w:val="24"/>
                <w:u w:val="single"/>
              </w:rPr>
              <w:t xml:space="preserve"> </w:t>
            </w:r>
          </w:p>
        </w:tc>
        <w:tc>
          <w:tcPr>
            <w:tcW w:w="1800" w:type="dxa"/>
          </w:tcPr>
          <w:p w:rsidR="003548BA" w:rsidRPr="0007607D" w:rsidRDefault="003548BA" w:rsidP="007F247F">
            <w:pPr>
              <w:spacing w:line="480" w:lineRule="auto"/>
              <w:rPr>
                <w:rFonts w:ascii="Times New Roman" w:hAnsi="Times New Roman" w:cs="Times New Roman"/>
                <w:b/>
                <w:sz w:val="24"/>
                <w:szCs w:val="24"/>
                <w:u w:val="single"/>
              </w:rPr>
            </w:pPr>
            <w:r w:rsidRPr="0007607D">
              <w:rPr>
                <w:rFonts w:ascii="Times New Roman" w:hAnsi="Times New Roman" w:cs="Times New Roman"/>
                <w:b/>
                <w:sz w:val="24"/>
                <w:szCs w:val="24"/>
                <w:u w:val="single"/>
              </w:rPr>
              <w:t>Year 1</w:t>
            </w:r>
          </w:p>
          <w:p w:rsidR="003548BA" w:rsidRPr="0007607D" w:rsidRDefault="003548BA" w:rsidP="007F247F">
            <w:pPr>
              <w:spacing w:line="480" w:lineRule="auto"/>
              <w:rPr>
                <w:rFonts w:ascii="Times New Roman" w:hAnsi="Times New Roman" w:cs="Times New Roman"/>
                <w:b/>
                <w:sz w:val="24"/>
                <w:szCs w:val="24"/>
                <w:u w:val="single"/>
              </w:rPr>
            </w:pPr>
          </w:p>
        </w:tc>
        <w:tc>
          <w:tcPr>
            <w:tcW w:w="1710" w:type="dxa"/>
          </w:tcPr>
          <w:p w:rsidR="003548BA" w:rsidRPr="0007607D" w:rsidRDefault="003548BA" w:rsidP="007F247F">
            <w:pPr>
              <w:spacing w:line="480" w:lineRule="auto"/>
              <w:rPr>
                <w:rFonts w:ascii="Times New Roman" w:hAnsi="Times New Roman" w:cs="Times New Roman"/>
                <w:b/>
                <w:sz w:val="24"/>
                <w:szCs w:val="24"/>
                <w:u w:val="single"/>
              </w:rPr>
            </w:pPr>
            <w:r w:rsidRPr="0007607D">
              <w:rPr>
                <w:rFonts w:ascii="Times New Roman" w:hAnsi="Times New Roman" w:cs="Times New Roman"/>
                <w:b/>
                <w:sz w:val="24"/>
                <w:szCs w:val="24"/>
                <w:u w:val="single"/>
              </w:rPr>
              <w:t>Year 2</w:t>
            </w:r>
          </w:p>
          <w:p w:rsidR="003548BA" w:rsidRPr="0007607D" w:rsidRDefault="003548BA" w:rsidP="007F247F">
            <w:pPr>
              <w:spacing w:line="480" w:lineRule="auto"/>
              <w:rPr>
                <w:rFonts w:ascii="Times New Roman" w:hAnsi="Times New Roman" w:cs="Times New Roman"/>
                <w:b/>
                <w:sz w:val="24"/>
                <w:szCs w:val="24"/>
                <w:u w:val="single"/>
              </w:rPr>
            </w:pPr>
          </w:p>
        </w:tc>
        <w:tc>
          <w:tcPr>
            <w:tcW w:w="1890" w:type="dxa"/>
          </w:tcPr>
          <w:p w:rsidR="003548BA" w:rsidRPr="0007607D" w:rsidRDefault="003548BA" w:rsidP="007F247F">
            <w:pPr>
              <w:spacing w:line="480" w:lineRule="auto"/>
              <w:rPr>
                <w:rFonts w:ascii="Times New Roman" w:hAnsi="Times New Roman" w:cs="Times New Roman"/>
                <w:b/>
                <w:sz w:val="24"/>
                <w:szCs w:val="24"/>
                <w:u w:val="single"/>
              </w:rPr>
            </w:pPr>
            <w:r w:rsidRPr="0007607D">
              <w:rPr>
                <w:rFonts w:ascii="Times New Roman" w:hAnsi="Times New Roman" w:cs="Times New Roman"/>
                <w:b/>
                <w:sz w:val="24"/>
                <w:szCs w:val="24"/>
                <w:u w:val="single"/>
              </w:rPr>
              <w:t>Year 3</w:t>
            </w:r>
          </w:p>
          <w:p w:rsidR="003548BA" w:rsidRPr="0007607D" w:rsidRDefault="003548BA" w:rsidP="007F247F">
            <w:pPr>
              <w:spacing w:line="480" w:lineRule="auto"/>
              <w:rPr>
                <w:rFonts w:ascii="Times New Roman" w:hAnsi="Times New Roman" w:cs="Times New Roman"/>
                <w:sz w:val="24"/>
                <w:szCs w:val="24"/>
              </w:rPr>
            </w:pPr>
          </w:p>
        </w:tc>
      </w:tr>
      <w:tr w:rsidR="003548BA" w:rsidRPr="0007607D" w:rsidTr="003548BA">
        <w:trPr>
          <w:trHeight w:val="3090"/>
        </w:trPr>
        <w:tc>
          <w:tcPr>
            <w:tcW w:w="2808" w:type="dxa"/>
          </w:tcPr>
          <w:p w:rsidR="003548BA" w:rsidRPr="0007607D" w:rsidRDefault="003548BA" w:rsidP="007F247F">
            <w:pPr>
              <w:spacing w:line="480" w:lineRule="auto"/>
              <w:rPr>
                <w:rFonts w:ascii="Times New Roman" w:hAnsi="Times New Roman" w:cs="Times New Roman"/>
                <w:b/>
                <w:sz w:val="24"/>
                <w:szCs w:val="24"/>
              </w:rPr>
            </w:pPr>
            <w:r w:rsidRPr="0007607D">
              <w:rPr>
                <w:rFonts w:ascii="Times New Roman" w:hAnsi="Times New Roman" w:cs="Times New Roman"/>
                <w:b/>
                <w:sz w:val="24"/>
                <w:szCs w:val="24"/>
              </w:rPr>
              <w:t>Assets</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 xml:space="preserve">Current Assets </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 xml:space="preserve">Cash </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 xml:space="preserve">Account receivable </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 xml:space="preserve">Inventory </w:t>
            </w:r>
          </w:p>
          <w:p w:rsidR="003548BA" w:rsidRPr="0007607D" w:rsidRDefault="003548BA" w:rsidP="007F247F">
            <w:pPr>
              <w:spacing w:line="480" w:lineRule="auto"/>
              <w:rPr>
                <w:rFonts w:ascii="Times New Roman" w:hAnsi="Times New Roman" w:cs="Times New Roman"/>
                <w:b/>
                <w:sz w:val="24"/>
                <w:szCs w:val="24"/>
                <w:u w:val="single"/>
              </w:rPr>
            </w:pPr>
            <w:r w:rsidRPr="0007607D">
              <w:rPr>
                <w:rFonts w:ascii="Times New Roman" w:hAnsi="Times New Roman" w:cs="Times New Roman"/>
                <w:sz w:val="24"/>
                <w:szCs w:val="24"/>
              </w:rPr>
              <w:t>Total</w:t>
            </w:r>
          </w:p>
        </w:tc>
        <w:tc>
          <w:tcPr>
            <w:tcW w:w="1800" w:type="dxa"/>
          </w:tcPr>
          <w:p w:rsidR="003548BA" w:rsidRPr="0007607D" w:rsidRDefault="003548BA" w:rsidP="007F247F">
            <w:pPr>
              <w:spacing w:line="480" w:lineRule="auto"/>
              <w:rPr>
                <w:rFonts w:ascii="Times New Roman" w:hAnsi="Times New Roman" w:cs="Times New Roman"/>
                <w:sz w:val="24"/>
                <w:szCs w:val="24"/>
              </w:rPr>
            </w:pPr>
          </w:p>
          <w:p w:rsidR="003548BA" w:rsidRPr="0007607D" w:rsidRDefault="003548BA" w:rsidP="007F247F">
            <w:pPr>
              <w:spacing w:line="480" w:lineRule="auto"/>
              <w:rPr>
                <w:rFonts w:ascii="Times New Roman" w:hAnsi="Times New Roman" w:cs="Times New Roman"/>
                <w:sz w:val="24"/>
                <w:szCs w:val="24"/>
              </w:rPr>
            </w:pP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$5, 400</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$8, 500</w:t>
            </w:r>
          </w:p>
          <w:p w:rsidR="003548BA" w:rsidRPr="0007607D" w:rsidRDefault="003548BA" w:rsidP="007F247F">
            <w:pPr>
              <w:spacing w:line="480" w:lineRule="auto"/>
              <w:rPr>
                <w:rFonts w:ascii="Times New Roman" w:hAnsi="Times New Roman" w:cs="Times New Roman"/>
                <w:sz w:val="24"/>
                <w:szCs w:val="24"/>
              </w:rPr>
            </w:pPr>
          </w:p>
          <w:p w:rsidR="003548BA" w:rsidRPr="0007607D" w:rsidRDefault="003548BA" w:rsidP="007F247F">
            <w:pPr>
              <w:spacing w:line="480" w:lineRule="auto"/>
              <w:rPr>
                <w:rFonts w:ascii="Times New Roman" w:hAnsi="Times New Roman" w:cs="Times New Roman"/>
                <w:b/>
                <w:sz w:val="24"/>
                <w:szCs w:val="24"/>
                <w:u w:val="single"/>
              </w:rPr>
            </w:pPr>
            <w:r w:rsidRPr="0007607D">
              <w:rPr>
                <w:rFonts w:ascii="Times New Roman" w:hAnsi="Times New Roman" w:cs="Times New Roman"/>
                <w:sz w:val="24"/>
                <w:szCs w:val="24"/>
              </w:rPr>
              <w:t>$1, 200</w:t>
            </w:r>
          </w:p>
        </w:tc>
        <w:tc>
          <w:tcPr>
            <w:tcW w:w="1710" w:type="dxa"/>
          </w:tcPr>
          <w:p w:rsidR="003548BA" w:rsidRPr="0007607D" w:rsidRDefault="003548BA" w:rsidP="007F247F">
            <w:pPr>
              <w:spacing w:line="480" w:lineRule="auto"/>
              <w:rPr>
                <w:rFonts w:ascii="Times New Roman" w:hAnsi="Times New Roman" w:cs="Times New Roman"/>
                <w:sz w:val="24"/>
                <w:szCs w:val="24"/>
              </w:rPr>
            </w:pPr>
          </w:p>
          <w:p w:rsidR="003548BA" w:rsidRPr="0007607D" w:rsidRDefault="003548BA" w:rsidP="007F247F">
            <w:pPr>
              <w:spacing w:line="480" w:lineRule="auto"/>
              <w:rPr>
                <w:rFonts w:ascii="Times New Roman" w:hAnsi="Times New Roman" w:cs="Times New Roman"/>
                <w:sz w:val="24"/>
                <w:szCs w:val="24"/>
              </w:rPr>
            </w:pP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$6, 200</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$9, 100</w:t>
            </w:r>
          </w:p>
          <w:p w:rsidR="003548BA" w:rsidRPr="0007607D" w:rsidRDefault="003548BA" w:rsidP="007F247F">
            <w:pPr>
              <w:spacing w:line="480" w:lineRule="auto"/>
              <w:rPr>
                <w:rFonts w:ascii="Times New Roman" w:hAnsi="Times New Roman" w:cs="Times New Roman"/>
                <w:sz w:val="24"/>
                <w:szCs w:val="24"/>
              </w:rPr>
            </w:pPr>
          </w:p>
          <w:p w:rsidR="003548BA" w:rsidRPr="0007607D" w:rsidRDefault="003548BA" w:rsidP="007F247F">
            <w:pPr>
              <w:spacing w:line="480" w:lineRule="auto"/>
              <w:rPr>
                <w:rFonts w:ascii="Times New Roman" w:hAnsi="Times New Roman" w:cs="Times New Roman"/>
                <w:b/>
                <w:sz w:val="24"/>
                <w:szCs w:val="24"/>
                <w:u w:val="single"/>
              </w:rPr>
            </w:pPr>
            <w:r w:rsidRPr="0007607D">
              <w:rPr>
                <w:rFonts w:ascii="Times New Roman" w:hAnsi="Times New Roman" w:cs="Times New Roman"/>
                <w:sz w:val="24"/>
                <w:szCs w:val="24"/>
              </w:rPr>
              <w:t>$1, 500</w:t>
            </w:r>
          </w:p>
        </w:tc>
        <w:tc>
          <w:tcPr>
            <w:tcW w:w="1890" w:type="dxa"/>
          </w:tcPr>
          <w:p w:rsidR="003548BA" w:rsidRPr="0007607D" w:rsidRDefault="003548BA" w:rsidP="007F247F">
            <w:pPr>
              <w:spacing w:line="480" w:lineRule="auto"/>
              <w:rPr>
                <w:rFonts w:ascii="Times New Roman" w:hAnsi="Times New Roman" w:cs="Times New Roman"/>
                <w:sz w:val="24"/>
                <w:szCs w:val="24"/>
              </w:rPr>
            </w:pPr>
          </w:p>
          <w:p w:rsidR="003548BA" w:rsidRPr="0007607D" w:rsidRDefault="003548BA" w:rsidP="007F247F">
            <w:pPr>
              <w:spacing w:line="480" w:lineRule="auto"/>
              <w:rPr>
                <w:rFonts w:ascii="Times New Roman" w:hAnsi="Times New Roman" w:cs="Times New Roman"/>
                <w:sz w:val="24"/>
                <w:szCs w:val="24"/>
              </w:rPr>
            </w:pP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$14, 000</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$11, 000</w:t>
            </w:r>
          </w:p>
          <w:p w:rsidR="003548BA" w:rsidRPr="0007607D" w:rsidRDefault="003548BA" w:rsidP="007F247F">
            <w:pPr>
              <w:spacing w:line="480" w:lineRule="auto"/>
              <w:rPr>
                <w:rFonts w:ascii="Times New Roman" w:hAnsi="Times New Roman" w:cs="Times New Roman"/>
                <w:sz w:val="24"/>
                <w:szCs w:val="24"/>
              </w:rPr>
            </w:pPr>
          </w:p>
          <w:p w:rsidR="003548BA" w:rsidRPr="0007607D" w:rsidRDefault="003548BA" w:rsidP="007F247F">
            <w:pPr>
              <w:spacing w:line="480" w:lineRule="auto"/>
              <w:rPr>
                <w:rFonts w:ascii="Times New Roman" w:hAnsi="Times New Roman" w:cs="Times New Roman"/>
                <w:b/>
                <w:sz w:val="24"/>
                <w:szCs w:val="24"/>
                <w:u w:val="single"/>
              </w:rPr>
            </w:pPr>
            <w:r w:rsidRPr="0007607D">
              <w:rPr>
                <w:rFonts w:ascii="Times New Roman" w:hAnsi="Times New Roman" w:cs="Times New Roman"/>
                <w:sz w:val="24"/>
                <w:szCs w:val="24"/>
              </w:rPr>
              <w:t>$2, 100</w:t>
            </w:r>
          </w:p>
        </w:tc>
      </w:tr>
      <w:tr w:rsidR="003548BA" w:rsidRPr="0007607D" w:rsidTr="003548BA">
        <w:trPr>
          <w:trHeight w:val="3030"/>
        </w:trPr>
        <w:tc>
          <w:tcPr>
            <w:tcW w:w="2808" w:type="dxa"/>
          </w:tcPr>
          <w:p w:rsidR="003548BA" w:rsidRPr="0007607D" w:rsidRDefault="003548BA" w:rsidP="007F247F">
            <w:pPr>
              <w:spacing w:line="480" w:lineRule="auto"/>
              <w:rPr>
                <w:rFonts w:ascii="Times New Roman" w:hAnsi="Times New Roman" w:cs="Times New Roman"/>
                <w:b/>
                <w:sz w:val="24"/>
                <w:szCs w:val="24"/>
              </w:rPr>
            </w:pPr>
            <w:r w:rsidRPr="0007607D">
              <w:rPr>
                <w:rFonts w:ascii="Times New Roman" w:hAnsi="Times New Roman" w:cs="Times New Roman"/>
                <w:b/>
                <w:sz w:val="24"/>
                <w:szCs w:val="24"/>
              </w:rPr>
              <w:t xml:space="preserve">Liabilities </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 xml:space="preserve">Current liabilities </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 xml:space="preserve">Accounts payable </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 xml:space="preserve">Current borrowing </w:t>
            </w:r>
          </w:p>
          <w:p w:rsidR="003548BA" w:rsidRPr="0007607D" w:rsidRDefault="003548BA" w:rsidP="007F247F">
            <w:pPr>
              <w:spacing w:line="480" w:lineRule="auto"/>
              <w:rPr>
                <w:rFonts w:ascii="Times New Roman" w:hAnsi="Times New Roman" w:cs="Times New Roman"/>
                <w:sz w:val="24"/>
                <w:szCs w:val="24"/>
              </w:rPr>
            </w:pPr>
          </w:p>
          <w:p w:rsidR="003548BA" w:rsidRPr="0007607D" w:rsidRDefault="003548BA" w:rsidP="007F247F">
            <w:pPr>
              <w:spacing w:line="480" w:lineRule="auto"/>
              <w:rPr>
                <w:rFonts w:ascii="Times New Roman" w:hAnsi="Times New Roman" w:cs="Times New Roman"/>
                <w:b/>
                <w:sz w:val="24"/>
                <w:szCs w:val="24"/>
              </w:rPr>
            </w:pPr>
            <w:r w:rsidRPr="0007607D">
              <w:rPr>
                <w:rFonts w:ascii="Times New Roman" w:hAnsi="Times New Roman" w:cs="Times New Roman"/>
                <w:b/>
                <w:sz w:val="24"/>
                <w:szCs w:val="24"/>
                <w:u w:val="single"/>
              </w:rPr>
              <w:t xml:space="preserve">Total </w:t>
            </w:r>
          </w:p>
        </w:tc>
        <w:tc>
          <w:tcPr>
            <w:tcW w:w="1800"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$15, 100</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$1, 600</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$0</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$0</w:t>
            </w:r>
          </w:p>
          <w:p w:rsidR="003548BA" w:rsidRDefault="003548BA" w:rsidP="007F247F">
            <w:pPr>
              <w:spacing w:line="480" w:lineRule="auto"/>
              <w:rPr>
                <w:rFonts w:ascii="Times New Roman" w:hAnsi="Times New Roman" w:cs="Times New Roman"/>
                <w:b/>
                <w:sz w:val="24"/>
                <w:szCs w:val="24"/>
                <w:u w:val="single"/>
              </w:rPr>
            </w:pP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b/>
                <w:sz w:val="24"/>
                <w:szCs w:val="24"/>
                <w:u w:val="single"/>
              </w:rPr>
              <w:t>$1,600</w:t>
            </w:r>
          </w:p>
        </w:tc>
        <w:tc>
          <w:tcPr>
            <w:tcW w:w="1710"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$16, 800</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$1, 750</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$0</w:t>
            </w:r>
          </w:p>
          <w:p w:rsidR="003548BA"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$0</w:t>
            </w:r>
          </w:p>
          <w:p w:rsidR="003548BA" w:rsidRDefault="003548BA" w:rsidP="007F247F">
            <w:pPr>
              <w:spacing w:line="480" w:lineRule="auto"/>
              <w:rPr>
                <w:rFonts w:ascii="Times New Roman" w:hAnsi="Times New Roman" w:cs="Times New Roman"/>
                <w:b/>
                <w:sz w:val="24"/>
                <w:szCs w:val="24"/>
                <w:u w:val="single"/>
              </w:rPr>
            </w:pP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b/>
                <w:sz w:val="24"/>
                <w:szCs w:val="24"/>
                <w:u w:val="single"/>
              </w:rPr>
              <w:t>$1, 750</w:t>
            </w:r>
          </w:p>
        </w:tc>
        <w:tc>
          <w:tcPr>
            <w:tcW w:w="1890"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$27, 100</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$2, 030</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$0</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$0</w:t>
            </w:r>
          </w:p>
          <w:p w:rsidR="003548BA" w:rsidRDefault="003548BA" w:rsidP="007F247F">
            <w:pPr>
              <w:spacing w:line="480" w:lineRule="auto"/>
              <w:rPr>
                <w:rFonts w:ascii="Times New Roman" w:hAnsi="Times New Roman" w:cs="Times New Roman"/>
                <w:b/>
                <w:sz w:val="24"/>
                <w:szCs w:val="24"/>
                <w:u w:val="single"/>
              </w:rPr>
            </w:pP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b/>
                <w:sz w:val="24"/>
                <w:szCs w:val="24"/>
                <w:u w:val="single"/>
              </w:rPr>
              <w:t>$2, 030</w:t>
            </w:r>
          </w:p>
        </w:tc>
      </w:tr>
      <w:tr w:rsidR="003548BA" w:rsidRPr="0007607D" w:rsidTr="00AA3B79">
        <w:trPr>
          <w:trHeight w:val="1943"/>
        </w:trPr>
        <w:tc>
          <w:tcPr>
            <w:tcW w:w="2808"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 xml:space="preserve">Paid –in-Capital </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 xml:space="preserve">Retained earnings </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 xml:space="preserve">Earnings </w:t>
            </w:r>
          </w:p>
          <w:p w:rsidR="003548BA" w:rsidRPr="0007607D" w:rsidRDefault="003548BA" w:rsidP="007F247F">
            <w:pPr>
              <w:spacing w:line="480" w:lineRule="auto"/>
              <w:rPr>
                <w:rFonts w:ascii="Times New Roman" w:hAnsi="Times New Roman" w:cs="Times New Roman"/>
                <w:b/>
                <w:sz w:val="24"/>
                <w:szCs w:val="24"/>
              </w:rPr>
            </w:pPr>
            <w:r w:rsidRPr="0007607D">
              <w:rPr>
                <w:rFonts w:ascii="Times New Roman" w:hAnsi="Times New Roman" w:cs="Times New Roman"/>
                <w:b/>
                <w:sz w:val="24"/>
                <w:szCs w:val="24"/>
                <w:u w:val="single"/>
              </w:rPr>
              <w:t xml:space="preserve">Total Capital </w:t>
            </w:r>
          </w:p>
        </w:tc>
        <w:tc>
          <w:tcPr>
            <w:tcW w:w="1800"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$17, 000</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($1, 400)</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($6, 450)</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b/>
                <w:sz w:val="24"/>
                <w:szCs w:val="24"/>
                <w:u w:val="single"/>
              </w:rPr>
              <w:t>$9, 150</w:t>
            </w:r>
          </w:p>
        </w:tc>
        <w:tc>
          <w:tcPr>
            <w:tcW w:w="1710"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$17, 000</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($7, 200)</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$9, 000</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b/>
                <w:sz w:val="24"/>
                <w:szCs w:val="24"/>
                <w:u w:val="single"/>
              </w:rPr>
              <w:t>$18, 800</w:t>
            </w:r>
          </w:p>
        </w:tc>
        <w:tc>
          <w:tcPr>
            <w:tcW w:w="1890" w:type="dxa"/>
          </w:tcPr>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$17, 000</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$1, 400</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sz w:val="24"/>
                <w:szCs w:val="24"/>
              </w:rPr>
              <w:t>$14, 200</w:t>
            </w:r>
          </w:p>
          <w:p w:rsidR="003548BA" w:rsidRPr="0007607D" w:rsidRDefault="003548BA" w:rsidP="007F247F">
            <w:pPr>
              <w:spacing w:line="480" w:lineRule="auto"/>
              <w:rPr>
                <w:rFonts w:ascii="Times New Roman" w:hAnsi="Times New Roman" w:cs="Times New Roman"/>
                <w:sz w:val="24"/>
                <w:szCs w:val="24"/>
              </w:rPr>
            </w:pPr>
            <w:r w:rsidRPr="0007607D">
              <w:rPr>
                <w:rFonts w:ascii="Times New Roman" w:hAnsi="Times New Roman" w:cs="Times New Roman"/>
                <w:b/>
                <w:sz w:val="24"/>
                <w:szCs w:val="24"/>
                <w:u w:val="single"/>
              </w:rPr>
              <w:t>$32, 600</w:t>
            </w:r>
          </w:p>
        </w:tc>
      </w:tr>
    </w:tbl>
    <w:p w:rsidR="003548BA" w:rsidRPr="009D7C5F" w:rsidRDefault="003548BA" w:rsidP="003548BA">
      <w:pPr>
        <w:spacing w:after="0" w:line="480" w:lineRule="auto"/>
        <w:rPr>
          <w:rFonts w:ascii="Times New Roman" w:eastAsia="Times New Roman" w:hAnsi="Times New Roman" w:cs="Times New Roman"/>
          <w:color w:val="1C1E29"/>
          <w:sz w:val="24"/>
          <w:szCs w:val="24"/>
          <w:lang w:eastAsia="en-GB"/>
        </w:rPr>
      </w:pPr>
    </w:p>
    <w:p w:rsidR="00B72F15" w:rsidRPr="009D7C5F" w:rsidRDefault="00B72F15" w:rsidP="009D7C5F">
      <w:pPr>
        <w:spacing w:after="0" w:line="480" w:lineRule="auto"/>
        <w:ind w:firstLine="720"/>
        <w:rPr>
          <w:rFonts w:ascii="Times New Roman" w:hAnsi="Times New Roman" w:cs="Times New Roman"/>
          <w:sz w:val="24"/>
          <w:szCs w:val="24"/>
        </w:rPr>
      </w:pPr>
    </w:p>
    <w:sectPr w:rsidR="00B72F15" w:rsidRPr="009D7C5F" w:rsidSect="009D7C5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796D" w:rsidRDefault="00C6796D" w:rsidP="009D7C5F">
      <w:pPr>
        <w:spacing w:after="0" w:line="240" w:lineRule="auto"/>
      </w:pPr>
      <w:r>
        <w:separator/>
      </w:r>
    </w:p>
  </w:endnote>
  <w:endnote w:type="continuationSeparator" w:id="0">
    <w:p w:rsidR="00C6796D" w:rsidRDefault="00C6796D" w:rsidP="009D7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796D" w:rsidRDefault="00C6796D" w:rsidP="009D7C5F">
      <w:pPr>
        <w:spacing w:after="0" w:line="240" w:lineRule="auto"/>
      </w:pPr>
      <w:r>
        <w:separator/>
      </w:r>
    </w:p>
  </w:footnote>
  <w:footnote w:type="continuationSeparator" w:id="0">
    <w:p w:rsidR="00C6796D" w:rsidRDefault="00C6796D" w:rsidP="009D7C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C5F" w:rsidRDefault="003548BA">
    <w:r w:rsidRPr="003548BA">
      <w:rPr>
        <w:rFonts w:ascii="Times New Roman" w:hAnsi="Times New Roman" w:cs="Times New Roman"/>
        <w:sz w:val="24"/>
        <w:szCs w:val="24"/>
      </w:rPr>
      <w:t>JEWE</w:t>
    </w:r>
    <w:r>
      <w:rPr>
        <w:rFonts w:ascii="Times New Roman" w:hAnsi="Times New Roman" w:cs="Times New Roman"/>
        <w:sz w:val="24"/>
        <w:szCs w:val="24"/>
      </w:rPr>
      <w:t>LERY DESIGN BUSINESS PLAN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sidRPr="003548BA">
      <w:rPr>
        <w:rFonts w:ascii="Times New Roman" w:hAnsi="Times New Roman" w:cs="Times New Roman"/>
        <w:sz w:val="24"/>
        <w:szCs w:val="24"/>
      </w:rPr>
      <w:fldChar w:fldCharType="begin"/>
    </w:r>
    <w:r w:rsidRPr="003548BA">
      <w:rPr>
        <w:rFonts w:ascii="Times New Roman" w:hAnsi="Times New Roman" w:cs="Times New Roman"/>
        <w:sz w:val="24"/>
        <w:szCs w:val="24"/>
      </w:rPr>
      <w:instrText xml:space="preserve"> PAGE   \* MERGEFORMAT </w:instrText>
    </w:r>
    <w:r w:rsidRPr="003548BA">
      <w:rPr>
        <w:rFonts w:ascii="Times New Roman" w:hAnsi="Times New Roman" w:cs="Times New Roman"/>
        <w:sz w:val="24"/>
        <w:szCs w:val="24"/>
      </w:rPr>
      <w:fldChar w:fldCharType="separate"/>
    </w:r>
    <w:r w:rsidR="00C6560C">
      <w:rPr>
        <w:rFonts w:ascii="Times New Roman" w:hAnsi="Times New Roman" w:cs="Times New Roman"/>
        <w:noProof/>
        <w:sz w:val="24"/>
        <w:szCs w:val="24"/>
      </w:rPr>
      <w:t>2</w:t>
    </w:r>
    <w:r w:rsidRPr="003548B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C5F" w:rsidRPr="003548BA" w:rsidRDefault="003548BA">
    <w:pPr>
      <w:rPr>
        <w:rFonts w:ascii="Times New Roman" w:hAnsi="Times New Roman" w:cs="Times New Roman"/>
        <w:sz w:val="24"/>
        <w:szCs w:val="24"/>
      </w:rPr>
    </w:pPr>
    <w:r w:rsidRPr="003548BA">
      <w:rPr>
        <w:rFonts w:ascii="Times New Roman" w:hAnsi="Times New Roman" w:cs="Times New Roman"/>
        <w:sz w:val="24"/>
        <w:szCs w:val="24"/>
      </w:rPr>
      <w:t>Running head: JEWE</w:t>
    </w:r>
    <w:r>
      <w:rPr>
        <w:rFonts w:ascii="Times New Roman" w:hAnsi="Times New Roman" w:cs="Times New Roman"/>
        <w:sz w:val="24"/>
        <w:szCs w:val="24"/>
      </w:rPr>
      <w:t>LERY DESIGN BUSINESS PLAN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548BA">
      <w:rPr>
        <w:rFonts w:ascii="Times New Roman" w:hAnsi="Times New Roman" w:cs="Times New Roman"/>
        <w:sz w:val="24"/>
        <w:szCs w:val="24"/>
      </w:rPr>
      <w:fldChar w:fldCharType="begin"/>
    </w:r>
    <w:r w:rsidRPr="003548BA">
      <w:rPr>
        <w:rFonts w:ascii="Times New Roman" w:hAnsi="Times New Roman" w:cs="Times New Roman"/>
        <w:sz w:val="24"/>
        <w:szCs w:val="24"/>
      </w:rPr>
      <w:instrText xml:space="preserve"> PAGE   \* MERGEFORMAT </w:instrText>
    </w:r>
    <w:r w:rsidRPr="003548BA">
      <w:rPr>
        <w:rFonts w:ascii="Times New Roman" w:hAnsi="Times New Roman" w:cs="Times New Roman"/>
        <w:sz w:val="24"/>
        <w:szCs w:val="24"/>
      </w:rPr>
      <w:fldChar w:fldCharType="separate"/>
    </w:r>
    <w:r w:rsidR="00C6560C">
      <w:rPr>
        <w:rFonts w:ascii="Times New Roman" w:hAnsi="Times New Roman" w:cs="Times New Roman"/>
        <w:noProof/>
        <w:sz w:val="24"/>
        <w:szCs w:val="24"/>
      </w:rPr>
      <w:t>1</w:t>
    </w:r>
    <w:r w:rsidRPr="003548B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16585F"/>
    <w:multiLevelType w:val="hybridMultilevel"/>
    <w:tmpl w:val="C9960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9E1000E"/>
    <w:multiLevelType w:val="multilevel"/>
    <w:tmpl w:val="9E78C96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59C"/>
    <w:rsid w:val="00065147"/>
    <w:rsid w:val="00081F10"/>
    <w:rsid w:val="003548BA"/>
    <w:rsid w:val="00355CCB"/>
    <w:rsid w:val="004C543E"/>
    <w:rsid w:val="00653FF1"/>
    <w:rsid w:val="00815FB9"/>
    <w:rsid w:val="00852FA0"/>
    <w:rsid w:val="008A4530"/>
    <w:rsid w:val="009D7C5F"/>
    <w:rsid w:val="00AA3B79"/>
    <w:rsid w:val="00B72F15"/>
    <w:rsid w:val="00C6560C"/>
    <w:rsid w:val="00C6796D"/>
    <w:rsid w:val="00CC459C"/>
    <w:rsid w:val="00CF7F15"/>
    <w:rsid w:val="00E522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EC6AED-05CD-4C7D-801C-547B1BE0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2F15"/>
    <w:pPr>
      <w:ind w:left="720"/>
      <w:contextualSpacing/>
    </w:pPr>
  </w:style>
  <w:style w:type="table" w:styleId="TableGrid">
    <w:name w:val="Table Grid"/>
    <w:basedOn w:val="TableNormal"/>
    <w:uiPriority w:val="59"/>
    <w:rsid w:val="00E522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9D7C5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956585">
      <w:bodyDiv w:val="1"/>
      <w:marLeft w:val="0"/>
      <w:marRight w:val="0"/>
      <w:marTop w:val="0"/>
      <w:marBottom w:val="0"/>
      <w:divBdr>
        <w:top w:val="none" w:sz="0" w:space="0" w:color="auto"/>
        <w:left w:val="none" w:sz="0" w:space="0" w:color="auto"/>
        <w:bottom w:val="none" w:sz="0" w:space="0" w:color="auto"/>
        <w:right w:val="none" w:sz="0" w:space="0" w:color="auto"/>
      </w:divBdr>
    </w:div>
    <w:div w:id="920867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1171</Words>
  <Characters>6681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2019-12-13T07:21:00Z</dcterms:created>
  <dcterms:modified xsi:type="dcterms:W3CDTF">2019-12-13T07:21:00Z</dcterms:modified>
</cp:coreProperties>
</file>